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8C1" w14:textId="0B161B5C" w:rsidR="00D06B6B" w:rsidRPr="00F0584F" w:rsidRDefault="0017768B" w:rsidP="00836255">
      <w:pPr>
        <w:jc w:val="center"/>
        <w:rPr>
          <w:rStyle w:val="Strong"/>
          <w:rFonts w:eastAsia="Times New Roman"/>
          <w:sz w:val="36"/>
          <w:szCs w:val="36"/>
        </w:rPr>
      </w:pPr>
      <w:r w:rsidRPr="00F0584F">
        <w:rPr>
          <w:rStyle w:val="Strong"/>
          <w:rFonts w:eastAsia="Times New Roman"/>
          <w:sz w:val="36"/>
          <w:szCs w:val="36"/>
        </w:rPr>
        <w:t>Episcopal Church of the Nativit</w:t>
      </w:r>
      <w:r w:rsidR="00D06B6B" w:rsidRPr="00F0584F">
        <w:rPr>
          <w:rStyle w:val="Strong"/>
          <w:rFonts w:eastAsia="Times New Roman"/>
          <w:sz w:val="36"/>
          <w:szCs w:val="36"/>
        </w:rPr>
        <w:t>y San Rafael</w:t>
      </w:r>
    </w:p>
    <w:p w14:paraId="3D7D66D3" w14:textId="6EDFF31F" w:rsidR="005E4ECD" w:rsidRPr="00F0584F" w:rsidRDefault="0017768B" w:rsidP="00836255">
      <w:pPr>
        <w:jc w:val="center"/>
        <w:rPr>
          <w:rFonts w:eastAsia="Times New Roman"/>
          <w:sz w:val="36"/>
          <w:szCs w:val="36"/>
        </w:rPr>
      </w:pPr>
      <w:r w:rsidRPr="00F0584F">
        <w:rPr>
          <w:rStyle w:val="Strong"/>
          <w:rFonts w:eastAsia="Times New Roman"/>
          <w:sz w:val="36"/>
          <w:szCs w:val="36"/>
        </w:rPr>
        <w:t>Lent</w:t>
      </w:r>
      <w:r w:rsidR="00F25AC8" w:rsidRPr="00F0584F">
        <w:rPr>
          <w:rStyle w:val="Strong"/>
          <w:rFonts w:eastAsia="Times New Roman"/>
          <w:sz w:val="36"/>
          <w:szCs w:val="36"/>
        </w:rPr>
        <w:t xml:space="preserve"> </w:t>
      </w:r>
      <w:r w:rsidR="0092136A">
        <w:rPr>
          <w:rStyle w:val="Strong"/>
          <w:rFonts w:eastAsia="Times New Roman"/>
          <w:sz w:val="36"/>
          <w:szCs w:val="36"/>
        </w:rPr>
        <w:t>5</w:t>
      </w:r>
      <w:r w:rsidR="00F603FB" w:rsidRPr="00F0584F">
        <w:rPr>
          <w:rStyle w:val="Strong"/>
          <w:rFonts w:eastAsia="Times New Roman"/>
          <w:sz w:val="36"/>
          <w:szCs w:val="36"/>
        </w:rPr>
        <w:t xml:space="preserve">, </w:t>
      </w:r>
      <w:r w:rsidR="00F25AC8" w:rsidRPr="00F0584F">
        <w:rPr>
          <w:rStyle w:val="Strong"/>
          <w:rFonts w:eastAsia="Times New Roman"/>
          <w:sz w:val="36"/>
          <w:szCs w:val="36"/>
        </w:rPr>
        <w:t xml:space="preserve">Sunday, </w:t>
      </w:r>
      <w:r w:rsidR="001066FB" w:rsidRPr="00F0584F">
        <w:rPr>
          <w:rStyle w:val="Strong"/>
          <w:rFonts w:eastAsia="Times New Roman"/>
          <w:sz w:val="36"/>
          <w:szCs w:val="36"/>
        </w:rPr>
        <w:t xml:space="preserve">March </w:t>
      </w:r>
      <w:r w:rsidR="0092136A">
        <w:rPr>
          <w:rStyle w:val="Strong"/>
          <w:rFonts w:eastAsia="Times New Roman"/>
          <w:sz w:val="36"/>
          <w:szCs w:val="36"/>
        </w:rPr>
        <w:t>26</w:t>
      </w:r>
      <w:r w:rsidR="00F25AC8" w:rsidRPr="00F0584F">
        <w:rPr>
          <w:rStyle w:val="Strong"/>
          <w:rFonts w:eastAsia="Times New Roman"/>
          <w:sz w:val="36"/>
          <w:szCs w:val="36"/>
        </w:rPr>
        <w:t>, 2023</w:t>
      </w:r>
    </w:p>
    <w:p w14:paraId="2FD905D1" w14:textId="77777777" w:rsidR="005E4ECD" w:rsidRPr="00F603FB" w:rsidRDefault="005E4ECD">
      <w:pPr>
        <w:rPr>
          <w:rFonts w:eastAsia="Times New Roman"/>
          <w:sz w:val="28"/>
          <w:szCs w:val="28"/>
        </w:rPr>
      </w:pPr>
    </w:p>
    <w:p w14:paraId="0CBC47BE" w14:textId="6D527D8F" w:rsidR="005E4ECD" w:rsidRPr="00F603FB" w:rsidRDefault="00F25AC8" w:rsidP="00F603FB">
      <w:pPr>
        <w:jc w:val="center"/>
        <w:divId w:val="1113019173"/>
        <w:rPr>
          <w:rFonts w:eastAsia="Times New Roman"/>
          <w:b/>
          <w:bCs/>
          <w:sz w:val="36"/>
          <w:szCs w:val="36"/>
        </w:rPr>
      </w:pPr>
      <w:r w:rsidRPr="00F603FB">
        <w:rPr>
          <w:rFonts w:eastAsia="Times New Roman"/>
          <w:b/>
          <w:bCs/>
          <w:sz w:val="36"/>
          <w:szCs w:val="36"/>
        </w:rPr>
        <w:t>The Word of God</w:t>
      </w:r>
    </w:p>
    <w:p w14:paraId="2E18F7F3" w14:textId="77777777" w:rsidR="005E4ECD" w:rsidRPr="00F603FB" w:rsidRDefault="00F25AC8">
      <w:pPr>
        <w:divId w:val="1324506905"/>
        <w:rPr>
          <w:rFonts w:eastAsia="Times New Roman"/>
          <w:sz w:val="28"/>
          <w:szCs w:val="28"/>
        </w:rPr>
      </w:pPr>
      <w:r w:rsidRPr="00F603FB">
        <w:rPr>
          <w:rFonts w:eastAsia="Times New Roman"/>
          <w:b/>
          <w:bCs/>
          <w:sz w:val="28"/>
          <w:szCs w:val="28"/>
        </w:rPr>
        <w:t>Penitential Order</w:t>
      </w:r>
    </w:p>
    <w:p w14:paraId="0EECFA66" w14:textId="77777777" w:rsidR="005E4ECD" w:rsidRPr="00F603FB" w:rsidRDefault="005E4ECD">
      <w:pPr>
        <w:rPr>
          <w:rFonts w:eastAsia="Times New Roman"/>
          <w:sz w:val="28"/>
          <w:szCs w:val="28"/>
        </w:rPr>
      </w:pPr>
    </w:p>
    <w:p w14:paraId="344EDBB8" w14:textId="1CA579E2" w:rsidR="005E4ECD" w:rsidRPr="00F603FB" w:rsidRDefault="00F25AC8" w:rsidP="0092136A">
      <w:pPr>
        <w:divId w:val="1576627621"/>
        <w:rPr>
          <w:rFonts w:eastAsia="Times New Roman"/>
          <w:sz w:val="28"/>
          <w:szCs w:val="28"/>
        </w:rPr>
      </w:pPr>
      <w:r w:rsidRPr="00F603FB">
        <w:rPr>
          <w:rFonts w:eastAsia="Times New Roman"/>
          <w:b/>
          <w:bCs/>
          <w:caps/>
          <w:sz w:val="28"/>
          <w:szCs w:val="28"/>
        </w:rPr>
        <w:t xml:space="preserve">Entrance </w:t>
      </w:r>
      <w:proofErr w:type="gramStart"/>
      <w:r w:rsidRPr="00F603FB">
        <w:rPr>
          <w:rFonts w:eastAsia="Times New Roman"/>
          <w:b/>
          <w:bCs/>
          <w:caps/>
          <w:sz w:val="28"/>
          <w:szCs w:val="28"/>
        </w:rPr>
        <w:t>Hymn</w:t>
      </w:r>
      <w:r w:rsidRPr="00F603FB">
        <w:rPr>
          <w:rFonts w:eastAsia="Times New Roman"/>
          <w:b/>
          <w:bCs/>
          <w:sz w:val="28"/>
          <w:szCs w:val="28"/>
        </w:rPr>
        <w:t> </w:t>
      </w:r>
      <w:r w:rsidR="009E6BA9" w:rsidRPr="00F603FB">
        <w:rPr>
          <w:rFonts w:eastAsia="Times New Roman"/>
          <w:b/>
          <w:bCs/>
          <w:sz w:val="28"/>
          <w:szCs w:val="28"/>
        </w:rPr>
        <w:t xml:space="preserve"> </w:t>
      </w:r>
      <w:r w:rsidR="0008061B">
        <w:rPr>
          <w:rFonts w:eastAsia="Times New Roman"/>
          <w:b/>
          <w:bCs/>
          <w:sz w:val="28"/>
          <w:szCs w:val="28"/>
        </w:rPr>
        <w:tab/>
      </w:r>
      <w:proofErr w:type="gramEnd"/>
      <w:r w:rsidR="007C7F1C">
        <w:rPr>
          <w:rFonts w:eastAsia="Times New Roman"/>
          <w:b/>
          <w:bCs/>
          <w:i/>
          <w:iCs/>
          <w:sz w:val="28"/>
          <w:szCs w:val="28"/>
        </w:rPr>
        <w:t>O Food to pilgrims given</w:t>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sz w:val="28"/>
          <w:szCs w:val="28"/>
        </w:rPr>
        <w:t>H309</w:t>
      </w:r>
      <w:r w:rsidR="0008061B">
        <w:rPr>
          <w:rFonts w:eastAsia="Times New Roman"/>
          <w:b/>
          <w:bCs/>
          <w:sz w:val="28"/>
          <w:szCs w:val="28"/>
        </w:rPr>
        <w:tab/>
      </w:r>
      <w:r w:rsidR="0008061B">
        <w:rPr>
          <w:rFonts w:eastAsia="Times New Roman"/>
          <w:b/>
          <w:bCs/>
          <w:sz w:val="28"/>
          <w:szCs w:val="28"/>
        </w:rPr>
        <w:tab/>
      </w:r>
    </w:p>
    <w:p w14:paraId="504FF251" w14:textId="77777777" w:rsidR="005E4ECD" w:rsidRPr="00F603FB" w:rsidRDefault="005E4ECD">
      <w:pPr>
        <w:rPr>
          <w:rFonts w:eastAsia="Times New Roman"/>
          <w:sz w:val="28"/>
          <w:szCs w:val="28"/>
        </w:rPr>
      </w:pPr>
    </w:p>
    <w:p w14:paraId="260FEA6A" w14:textId="2DA19622" w:rsidR="005E4ECD" w:rsidRPr="00F603FB" w:rsidRDefault="00F25AC8">
      <w:pPr>
        <w:divId w:val="1895658016"/>
        <w:rPr>
          <w:rFonts w:eastAsia="Times New Roman"/>
          <w:sz w:val="28"/>
          <w:szCs w:val="28"/>
        </w:rPr>
      </w:pPr>
      <w:r w:rsidRPr="00F603FB">
        <w:rPr>
          <w:rFonts w:eastAsia="Times New Roman"/>
          <w:b/>
          <w:bCs/>
          <w:caps/>
          <w:sz w:val="28"/>
          <w:szCs w:val="28"/>
        </w:rPr>
        <w:t>Opening Acclamation</w:t>
      </w:r>
      <w:r w:rsidR="0017768B" w:rsidRPr="00F603FB">
        <w:rPr>
          <w:rFonts w:eastAsia="Times New Roman"/>
          <w:b/>
          <w:bCs/>
          <w:caps/>
          <w:sz w:val="28"/>
          <w:szCs w:val="28"/>
        </w:rPr>
        <w:t xml:space="preserve"> (BCP </w:t>
      </w:r>
      <w:r w:rsidR="0017768B" w:rsidRPr="00F603FB">
        <w:rPr>
          <w:rFonts w:eastAsia="Times New Roman"/>
          <w:b/>
          <w:bCs/>
          <w:sz w:val="28"/>
          <w:szCs w:val="28"/>
        </w:rPr>
        <w:t xml:space="preserve">p. </w:t>
      </w:r>
      <w:r w:rsidR="0017768B" w:rsidRPr="00F603FB">
        <w:rPr>
          <w:rFonts w:eastAsia="Times New Roman"/>
          <w:b/>
          <w:bCs/>
          <w:caps/>
          <w:sz w:val="28"/>
          <w:szCs w:val="28"/>
        </w:rPr>
        <w:t>351)</w:t>
      </w:r>
    </w:p>
    <w:p w14:paraId="4BA0A7F1" w14:textId="77777777" w:rsidR="005E4ECD" w:rsidRPr="00F603FB" w:rsidRDefault="005E4ECD">
      <w:pPr>
        <w:rPr>
          <w:rFonts w:eastAsia="Times New Roman"/>
          <w:sz w:val="28"/>
          <w:szCs w:val="28"/>
        </w:rPr>
      </w:pPr>
    </w:p>
    <w:p w14:paraId="6D57B4AB" w14:textId="77777777" w:rsidR="005E4ECD" w:rsidRPr="00F603FB" w:rsidRDefault="00F25AC8">
      <w:pPr>
        <w:divId w:val="1287586497"/>
        <w:rPr>
          <w:rFonts w:eastAsia="Times New Roman"/>
          <w:sz w:val="28"/>
          <w:szCs w:val="28"/>
        </w:rPr>
      </w:pPr>
      <w:r w:rsidRPr="00F603FB">
        <w:rPr>
          <w:rFonts w:eastAsia="Times New Roman"/>
          <w:b/>
          <w:bCs/>
          <w:caps/>
          <w:sz w:val="28"/>
          <w:szCs w:val="28"/>
        </w:rPr>
        <w:t>Decalogue</w:t>
      </w:r>
      <w:r w:rsidRPr="00F603FB">
        <w:rPr>
          <w:rFonts w:eastAsia="Times New Roman"/>
          <w:b/>
          <w:bCs/>
          <w:sz w:val="28"/>
          <w:szCs w:val="28"/>
        </w:rPr>
        <w:t> (BCP p. 350)</w:t>
      </w:r>
    </w:p>
    <w:p w14:paraId="58BB0871" w14:textId="77777777" w:rsidR="005E4ECD" w:rsidRPr="00F603FB" w:rsidRDefault="005E4ECD">
      <w:pPr>
        <w:rPr>
          <w:rFonts w:eastAsia="Times New Roman"/>
          <w:sz w:val="28"/>
          <w:szCs w:val="28"/>
        </w:rPr>
      </w:pPr>
    </w:p>
    <w:p w14:paraId="1A3FCEDD" w14:textId="77777777" w:rsidR="005E4ECD" w:rsidRPr="00F603FB" w:rsidRDefault="00F25AC8">
      <w:pPr>
        <w:divId w:val="752554797"/>
        <w:rPr>
          <w:rFonts w:eastAsia="Times New Roman"/>
          <w:sz w:val="28"/>
          <w:szCs w:val="28"/>
        </w:rPr>
      </w:pPr>
      <w:r w:rsidRPr="00F603FB">
        <w:rPr>
          <w:rFonts w:eastAsia="Times New Roman"/>
          <w:b/>
          <w:bCs/>
          <w:caps/>
          <w:sz w:val="28"/>
          <w:szCs w:val="28"/>
        </w:rPr>
        <w:t>Confession of Sin</w:t>
      </w:r>
      <w:r w:rsidRPr="00F603FB">
        <w:rPr>
          <w:rFonts w:eastAsia="Times New Roman"/>
          <w:b/>
          <w:bCs/>
          <w:sz w:val="28"/>
          <w:szCs w:val="28"/>
        </w:rPr>
        <w:t> (BCP p. 351)</w:t>
      </w:r>
    </w:p>
    <w:p w14:paraId="1CEFB8C6" w14:textId="77777777" w:rsidR="005E4ECD" w:rsidRPr="00F603FB" w:rsidRDefault="005E4ECD">
      <w:pPr>
        <w:rPr>
          <w:rFonts w:eastAsia="Times New Roman"/>
          <w:sz w:val="28"/>
          <w:szCs w:val="28"/>
        </w:rPr>
      </w:pPr>
    </w:p>
    <w:p w14:paraId="33903828" w14:textId="0D3DC3B5" w:rsidR="005E4ECD" w:rsidRPr="00F603FB" w:rsidRDefault="0017768B">
      <w:pPr>
        <w:divId w:val="933974028"/>
        <w:rPr>
          <w:rFonts w:eastAsia="Times New Roman"/>
          <w:sz w:val="28"/>
          <w:szCs w:val="28"/>
        </w:rPr>
      </w:pPr>
      <w:r w:rsidRPr="00F603FB">
        <w:rPr>
          <w:rFonts w:eastAsia="Times New Roman"/>
          <w:b/>
          <w:bCs/>
          <w:caps/>
          <w:sz w:val="28"/>
          <w:szCs w:val="28"/>
        </w:rPr>
        <w:t xml:space="preserve">Kyrie </w:t>
      </w:r>
      <w:r w:rsidR="00F25AC8" w:rsidRPr="00F603FB">
        <w:rPr>
          <w:rFonts w:eastAsia="Times New Roman"/>
          <w:b/>
          <w:bCs/>
          <w:sz w:val="28"/>
          <w:szCs w:val="28"/>
        </w:rPr>
        <w:t>(BCP p. 356)</w:t>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t>S</w:t>
      </w:r>
      <w:r w:rsidR="00C464BE" w:rsidRPr="00F603FB">
        <w:rPr>
          <w:rFonts w:eastAsia="Times New Roman"/>
          <w:b/>
          <w:bCs/>
          <w:sz w:val="28"/>
          <w:szCs w:val="28"/>
        </w:rPr>
        <w:t>86</w:t>
      </w:r>
    </w:p>
    <w:p w14:paraId="3EC72129" w14:textId="77777777" w:rsidR="005E4ECD" w:rsidRPr="00F603FB" w:rsidRDefault="005E4ECD">
      <w:pPr>
        <w:rPr>
          <w:rFonts w:eastAsia="Times New Roman"/>
          <w:sz w:val="28"/>
          <w:szCs w:val="28"/>
        </w:rPr>
      </w:pPr>
    </w:p>
    <w:p w14:paraId="0EF47A98" w14:textId="384C3B7E" w:rsidR="006C0D2F" w:rsidRDefault="00F25AC8" w:rsidP="001066FB">
      <w:pPr>
        <w:divId w:val="2034376855"/>
        <w:rPr>
          <w:rFonts w:eastAsia="Times New Roman"/>
          <w:b/>
          <w:bCs/>
          <w:caps/>
          <w:sz w:val="28"/>
          <w:szCs w:val="28"/>
        </w:rPr>
      </w:pPr>
      <w:r w:rsidRPr="00F603FB">
        <w:rPr>
          <w:rFonts w:eastAsia="Times New Roman"/>
          <w:b/>
          <w:bCs/>
          <w:caps/>
          <w:sz w:val="28"/>
          <w:szCs w:val="28"/>
        </w:rPr>
        <w:t xml:space="preserve">The Collect of the Day (BCP </w:t>
      </w:r>
      <w:r w:rsidR="003769D3" w:rsidRPr="00F603FB">
        <w:rPr>
          <w:rFonts w:eastAsia="Times New Roman"/>
          <w:b/>
          <w:bCs/>
          <w:sz w:val="28"/>
          <w:szCs w:val="28"/>
        </w:rPr>
        <w:t xml:space="preserve">p. </w:t>
      </w:r>
      <w:r w:rsidRPr="00F603FB">
        <w:rPr>
          <w:rFonts w:eastAsia="Times New Roman"/>
          <w:b/>
          <w:bCs/>
          <w:caps/>
          <w:sz w:val="28"/>
          <w:szCs w:val="28"/>
        </w:rPr>
        <w:t>21</w:t>
      </w:r>
      <w:r w:rsidR="0008061B">
        <w:rPr>
          <w:rFonts w:eastAsia="Times New Roman"/>
          <w:b/>
          <w:bCs/>
          <w:caps/>
          <w:sz w:val="28"/>
          <w:szCs w:val="28"/>
        </w:rPr>
        <w:t>9</w:t>
      </w:r>
      <w:r w:rsidRPr="00F603FB">
        <w:rPr>
          <w:rFonts w:eastAsia="Times New Roman"/>
          <w:b/>
          <w:bCs/>
          <w:caps/>
          <w:sz w:val="28"/>
          <w:szCs w:val="28"/>
        </w:rPr>
        <w:t>)</w:t>
      </w:r>
    </w:p>
    <w:p w14:paraId="74AA46A9" w14:textId="675D0C62" w:rsidR="007C7F44" w:rsidRPr="007C7F1C" w:rsidRDefault="007C7F44" w:rsidP="007C7F1C">
      <w:pPr>
        <w:shd w:val="clear" w:color="auto" w:fill="FFFFFF"/>
        <w:spacing w:before="300"/>
        <w:outlineLvl w:val="1"/>
        <w:divId w:val="310597608"/>
        <w:rPr>
          <w:rFonts w:eastAsia="Times New Roman"/>
          <w:b/>
          <w:bCs/>
          <w:color w:val="000000"/>
          <w:sz w:val="29"/>
          <w:szCs w:val="29"/>
        </w:rPr>
      </w:pPr>
      <w:r w:rsidRPr="00E6411F">
        <w:rPr>
          <w:rFonts w:eastAsia="Times New Roman"/>
          <w:b/>
          <w:bCs/>
          <w:color w:val="000000"/>
          <w:sz w:val="29"/>
          <w:szCs w:val="29"/>
        </w:rPr>
        <w:t>Old Testament</w:t>
      </w:r>
      <w:r w:rsidR="007C7F1C">
        <w:rPr>
          <w:rFonts w:eastAsia="Times New Roman"/>
          <w:b/>
          <w:bCs/>
          <w:color w:val="000000"/>
          <w:sz w:val="29"/>
          <w:szCs w:val="29"/>
        </w:rPr>
        <w:t xml:space="preserve">: </w:t>
      </w:r>
      <w:r w:rsidRPr="00E6411F">
        <w:rPr>
          <w:rFonts w:eastAsia="Times New Roman"/>
          <w:b/>
          <w:bCs/>
          <w:sz w:val="27"/>
          <w:szCs w:val="27"/>
        </w:rPr>
        <w:t>Ezekiel 37:1-14</w:t>
      </w:r>
    </w:p>
    <w:p w14:paraId="4365AB1E" w14:textId="77777777" w:rsidR="007C7F44" w:rsidRPr="00E6411F" w:rsidRDefault="007C7F44" w:rsidP="007C7F44">
      <w:pPr>
        <w:spacing w:before="45" w:after="100" w:afterAutospacing="1"/>
        <w:ind w:right="480"/>
        <w:divId w:val="310597608"/>
      </w:pPr>
      <w:r w:rsidRPr="00E6411F">
        <w:rPr>
          <w:sz w:val="27"/>
          <w:szCs w:val="27"/>
        </w:rPr>
        <w:t>T</w:t>
      </w:r>
      <w:r w:rsidRPr="00E6411F">
        <w:t>he hand of the </w:t>
      </w:r>
      <w:r w:rsidRPr="00E6411F">
        <w:rPr>
          <w:smallCaps/>
        </w:rPr>
        <w:t>Lord</w:t>
      </w:r>
      <w:r w:rsidRPr="00E6411F">
        <w:t> came upon me, and he brought me out by the spirit of the </w:t>
      </w:r>
      <w:r w:rsidRPr="00E6411F">
        <w:rPr>
          <w:smallCaps/>
        </w:rPr>
        <w:t>Lord</w:t>
      </w:r>
      <w:r w:rsidRPr="00E6411F">
        <w:t> and set me down in the middle of a valley; it was full of bones. He led me all around them; there were very many lying in the valley, and they were very dry. He said to me, “Mortal, can these bones live?” I answered, “O Lord </w:t>
      </w:r>
      <w:r w:rsidRPr="00E6411F">
        <w:rPr>
          <w:smallCaps/>
        </w:rPr>
        <w:t>God</w:t>
      </w:r>
      <w:r w:rsidRPr="00E6411F">
        <w:t>, you know.” Then he said to me, “Prophesy to these bones, and say to them: O dry bones, hear the word of the Lord. Thus says the Lord </w:t>
      </w:r>
      <w:r w:rsidRPr="00E6411F">
        <w:rPr>
          <w:smallCaps/>
        </w:rPr>
        <w:t>God</w:t>
      </w:r>
      <w:r w:rsidRPr="00E6411F">
        <w:t> to these bones: I will cause breath to enter you, and you shall live. I will lay sinews on you, and will cause flesh to come upon you, and cover you with skin, and put breath in you, and you shall live; and you shall know that I am the </w:t>
      </w:r>
      <w:r w:rsidRPr="00E6411F">
        <w:rPr>
          <w:smallCaps/>
        </w:rPr>
        <w:t>Lord</w:t>
      </w:r>
      <w:r w:rsidRPr="00E6411F">
        <w:t>.”</w:t>
      </w:r>
    </w:p>
    <w:p w14:paraId="2E628321" w14:textId="77777777" w:rsidR="007C7F44" w:rsidRPr="00E6411F" w:rsidRDefault="007C7F44" w:rsidP="007C7F44">
      <w:pPr>
        <w:spacing w:before="45" w:after="100" w:afterAutospacing="1"/>
        <w:ind w:right="480"/>
        <w:divId w:val="310597608"/>
      </w:pPr>
      <w:proofErr w:type="gramStart"/>
      <w:r w:rsidRPr="00E6411F">
        <w:t>So</w:t>
      </w:r>
      <w:proofErr w:type="gramEnd"/>
      <w:r w:rsidRPr="00E6411F">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w:t>
      </w:r>
      <w:r w:rsidRPr="00E6411F">
        <w:rPr>
          <w:smallCaps/>
        </w:rPr>
        <w:t>God</w:t>
      </w:r>
      <w:r w:rsidRPr="00E6411F">
        <w:t>: Come from the four winds, O breath, and breathe upon these slain, that they may live.” I prophesied as he commanded me, and the breath came into them, and they lived, and stood on their feet, a vast multitude.</w:t>
      </w:r>
    </w:p>
    <w:p w14:paraId="144D4BAD" w14:textId="77777777" w:rsidR="007C7F44" w:rsidRPr="00E6411F" w:rsidRDefault="007C7F44" w:rsidP="007C7F44">
      <w:pPr>
        <w:spacing w:before="45" w:after="100" w:afterAutospacing="1"/>
        <w:ind w:right="480"/>
        <w:divId w:val="310597608"/>
      </w:pPr>
      <w:r w:rsidRPr="00E6411F">
        <w:t xml:space="preserve">Then he said to me, “Mortal, these bones are the whole house of Israel. They say, ‘Our bones are dried up, and our hope is lost; we are cut off completely.’ Therefore prophesy, and say to them, </w:t>
      </w:r>
      <w:proofErr w:type="gramStart"/>
      <w:r w:rsidRPr="00E6411F">
        <w:t>Thus</w:t>
      </w:r>
      <w:proofErr w:type="gramEnd"/>
      <w:r w:rsidRPr="00E6411F">
        <w:t xml:space="preserve"> says the Lord </w:t>
      </w:r>
      <w:r w:rsidRPr="00E6411F">
        <w:rPr>
          <w:smallCaps/>
        </w:rPr>
        <w:t>God</w:t>
      </w:r>
      <w:r w:rsidRPr="00E6411F">
        <w:t>: I am going to open your graves, and bring you up from your graves, O my people; and I will bring you back to the land of Israel. And you shall know that I am the </w:t>
      </w:r>
      <w:r w:rsidRPr="00E6411F">
        <w:rPr>
          <w:smallCaps/>
        </w:rPr>
        <w:t>Lord</w:t>
      </w:r>
      <w:r w:rsidRPr="00E6411F">
        <w:t xml:space="preserve">, when I open your graves, and bring you up from your graves, O my people. I will put my spirit within you, and you shall live, and I will place you </w:t>
      </w:r>
      <w:r w:rsidRPr="00E6411F">
        <w:lastRenderedPageBreak/>
        <w:t>on your own soil; then you shall know that I, the </w:t>
      </w:r>
      <w:r w:rsidRPr="00E6411F">
        <w:rPr>
          <w:smallCaps/>
        </w:rPr>
        <w:t>Lord</w:t>
      </w:r>
      <w:r w:rsidRPr="00E6411F">
        <w:t>, have spoken and will act,” says the </w:t>
      </w:r>
      <w:r w:rsidRPr="00E6411F">
        <w:rPr>
          <w:smallCaps/>
        </w:rPr>
        <w:t>Lord</w:t>
      </w:r>
      <w:r w:rsidRPr="00E6411F">
        <w:t>.</w:t>
      </w:r>
    </w:p>
    <w:p w14:paraId="2DBBD91D" w14:textId="2503B9D8" w:rsidR="007C7F44" w:rsidRPr="0058576F" w:rsidRDefault="007C7F44" w:rsidP="0058576F">
      <w:pPr>
        <w:shd w:val="clear" w:color="auto" w:fill="FFFFFF"/>
        <w:spacing w:before="300"/>
        <w:outlineLvl w:val="1"/>
        <w:divId w:val="310597608"/>
        <w:rPr>
          <w:rFonts w:eastAsia="Times New Roman"/>
          <w:b/>
          <w:bCs/>
          <w:color w:val="000000"/>
          <w:sz w:val="29"/>
          <w:szCs w:val="29"/>
        </w:rPr>
      </w:pPr>
      <w:r w:rsidRPr="00E6411F">
        <w:rPr>
          <w:rFonts w:eastAsia="Times New Roman"/>
          <w:b/>
          <w:bCs/>
          <w:color w:val="000000"/>
          <w:sz w:val="29"/>
          <w:szCs w:val="29"/>
        </w:rPr>
        <w:t xml:space="preserve">The </w:t>
      </w:r>
      <w:r>
        <w:rPr>
          <w:rFonts w:eastAsia="Times New Roman"/>
          <w:b/>
          <w:bCs/>
          <w:color w:val="000000"/>
          <w:sz w:val="29"/>
          <w:szCs w:val="29"/>
        </w:rPr>
        <w:t>Psalm</w:t>
      </w:r>
      <w:r w:rsidR="0058576F">
        <w:rPr>
          <w:rFonts w:eastAsia="Times New Roman"/>
          <w:b/>
          <w:bCs/>
          <w:color w:val="000000"/>
          <w:sz w:val="29"/>
          <w:szCs w:val="29"/>
        </w:rPr>
        <w:t xml:space="preserve"> </w:t>
      </w:r>
      <w:r w:rsidRPr="00E6411F">
        <w:rPr>
          <w:rFonts w:eastAsia="Times New Roman"/>
          <w:b/>
          <w:bCs/>
          <w:sz w:val="27"/>
          <w:szCs w:val="27"/>
        </w:rPr>
        <w:t>130</w:t>
      </w:r>
      <w:r w:rsidR="0058576F">
        <w:rPr>
          <w:rFonts w:eastAsia="Times New Roman"/>
          <w:b/>
          <w:bCs/>
          <w:sz w:val="27"/>
          <w:szCs w:val="27"/>
        </w:rPr>
        <w:t xml:space="preserve"> (BCP 784)</w:t>
      </w:r>
    </w:p>
    <w:p w14:paraId="7D52991E" w14:textId="11E5D296" w:rsidR="007C7F44" w:rsidRPr="007C7F44" w:rsidRDefault="006C0D2F" w:rsidP="007C7F44">
      <w:pPr>
        <w:shd w:val="clear" w:color="auto" w:fill="FFFFFF"/>
        <w:spacing w:before="300"/>
        <w:outlineLvl w:val="1"/>
        <w:divId w:val="310597608"/>
        <w:rPr>
          <w:rFonts w:eastAsia="Times New Roman"/>
          <w:b/>
          <w:bCs/>
          <w:color w:val="000000"/>
          <w:sz w:val="29"/>
          <w:szCs w:val="29"/>
        </w:rPr>
      </w:pPr>
      <w:r w:rsidRPr="005E1BDC">
        <w:rPr>
          <w:rFonts w:eastAsia="Times New Roman"/>
          <w:b/>
          <w:bCs/>
          <w:color w:val="000000"/>
          <w:sz w:val="29"/>
          <w:szCs w:val="29"/>
        </w:rPr>
        <w:t>The Epistle</w:t>
      </w:r>
      <w:r>
        <w:rPr>
          <w:rFonts w:eastAsia="Times New Roman"/>
          <w:b/>
          <w:bCs/>
          <w:color w:val="000000"/>
          <w:sz w:val="29"/>
          <w:szCs w:val="29"/>
        </w:rPr>
        <w:t xml:space="preserve">: </w:t>
      </w:r>
      <w:r w:rsidR="007C7F44" w:rsidRPr="00E6411F">
        <w:rPr>
          <w:rFonts w:eastAsia="Times New Roman"/>
          <w:b/>
          <w:bCs/>
          <w:sz w:val="27"/>
          <w:szCs w:val="27"/>
        </w:rPr>
        <w:t>Romans 8:6-11</w:t>
      </w:r>
    </w:p>
    <w:p w14:paraId="64C90E2E" w14:textId="77777777" w:rsidR="007C7F44" w:rsidRPr="00E6411F" w:rsidRDefault="007C7F44" w:rsidP="007C7F44">
      <w:pPr>
        <w:spacing w:before="45" w:after="100" w:afterAutospacing="1"/>
        <w:ind w:right="480"/>
        <w:divId w:val="310597608"/>
      </w:pPr>
      <w:r w:rsidRPr="00E6411F">
        <w:rPr>
          <w:sz w:val="27"/>
          <w:szCs w:val="27"/>
        </w:rPr>
        <w:t>T</w:t>
      </w:r>
      <w:r w:rsidRPr="00E6411F">
        <w:t xml:space="preserve">o set the mind on the flesh is death, but to set the mind on the Spirit is life and peace. For this </w:t>
      </w:r>
      <w:proofErr w:type="gramStart"/>
      <w:r w:rsidRPr="00E6411F">
        <w:t>reason</w:t>
      </w:r>
      <w:proofErr w:type="gramEnd"/>
      <w:r w:rsidRPr="00E6411F">
        <w:t xml:space="preserve"> the mind that is set on the flesh is hostile to God; it does not submit to God's law-- indeed it cannot, and those who are in the flesh cannot please God.</w:t>
      </w:r>
    </w:p>
    <w:p w14:paraId="3C43399D" w14:textId="78B27CB1" w:rsidR="006C0D2F" w:rsidRPr="005E1BDC" w:rsidRDefault="007C7F44" w:rsidP="007C7F44">
      <w:pPr>
        <w:spacing w:before="45" w:after="100" w:afterAutospacing="1"/>
        <w:ind w:right="480"/>
        <w:divId w:val="310597608"/>
      </w:pPr>
      <w:r w:rsidRPr="00E6411F">
        <w:t xml:space="preserve">But you are not in the flesh; you are in the </w:t>
      </w:r>
      <w:proofErr w:type="gramStart"/>
      <w:r w:rsidRPr="00E6411F">
        <w:t>Spirit, since</w:t>
      </w:r>
      <w:proofErr w:type="gramEnd"/>
      <w:r w:rsidRPr="00E6411F">
        <w:t xml:space="preserv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603B4DD" w14:textId="6216A60E" w:rsidR="0017768B" w:rsidRPr="007C7F1C" w:rsidRDefault="00F25AC8" w:rsidP="001066FB">
      <w:pPr>
        <w:divId w:val="310597608"/>
        <w:rPr>
          <w:color w:val="CC0000"/>
          <w:sz w:val="28"/>
          <w:szCs w:val="28"/>
        </w:rPr>
      </w:pPr>
      <w:r w:rsidRPr="00F603FB">
        <w:rPr>
          <w:rFonts w:eastAsia="Times New Roman"/>
          <w:b/>
          <w:bCs/>
          <w:caps/>
          <w:sz w:val="28"/>
          <w:szCs w:val="28"/>
        </w:rPr>
        <w:t xml:space="preserve">Sequence </w:t>
      </w:r>
      <w:proofErr w:type="gramStart"/>
      <w:r w:rsidRPr="00F603FB">
        <w:rPr>
          <w:rFonts w:eastAsia="Times New Roman"/>
          <w:b/>
          <w:bCs/>
          <w:caps/>
          <w:sz w:val="28"/>
          <w:szCs w:val="28"/>
        </w:rPr>
        <w:t>Hymn</w:t>
      </w:r>
      <w:r w:rsidRPr="00F603FB">
        <w:rPr>
          <w:rFonts w:eastAsia="Times New Roman"/>
          <w:b/>
          <w:bCs/>
          <w:sz w:val="28"/>
          <w:szCs w:val="28"/>
        </w:rPr>
        <w:t> </w:t>
      </w:r>
      <w:r w:rsidR="009E6BA9" w:rsidRPr="00F603FB">
        <w:rPr>
          <w:rFonts w:eastAsia="Times New Roman"/>
          <w:b/>
          <w:bCs/>
          <w:sz w:val="28"/>
          <w:szCs w:val="28"/>
        </w:rPr>
        <w:t xml:space="preserve"> </w:t>
      </w:r>
      <w:r w:rsidR="009E6BA9" w:rsidRPr="00F603FB">
        <w:rPr>
          <w:rFonts w:eastAsia="Times New Roman"/>
          <w:b/>
          <w:bCs/>
          <w:sz w:val="28"/>
          <w:szCs w:val="28"/>
        </w:rPr>
        <w:tab/>
      </w:r>
      <w:proofErr w:type="gramEnd"/>
      <w:r w:rsidR="007C7F1C">
        <w:rPr>
          <w:rFonts w:eastAsia="Times New Roman"/>
          <w:b/>
          <w:bCs/>
          <w:i/>
          <w:iCs/>
          <w:sz w:val="28"/>
          <w:szCs w:val="28"/>
        </w:rPr>
        <w:t>Lord Jesus, think on me</w:t>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sz w:val="28"/>
          <w:szCs w:val="28"/>
        </w:rPr>
        <w:t>H 641</w:t>
      </w:r>
    </w:p>
    <w:p w14:paraId="07DCA22A" w14:textId="77777777" w:rsidR="0058576F" w:rsidRDefault="006C0D2F" w:rsidP="0058576F">
      <w:pPr>
        <w:pStyle w:val="Heading3"/>
        <w:spacing w:after="168" w:afterAutospacing="0" w:line="240" w:lineRule="atLeast"/>
        <w:divId w:val="1249582067"/>
        <w:rPr>
          <w:rFonts w:eastAsia="Times New Roman"/>
          <w:sz w:val="27"/>
          <w:szCs w:val="27"/>
        </w:rPr>
      </w:pPr>
      <w:r w:rsidRPr="005E1BDC">
        <w:rPr>
          <w:rFonts w:eastAsia="Times New Roman"/>
          <w:color w:val="000000"/>
          <w:sz w:val="29"/>
          <w:szCs w:val="29"/>
        </w:rPr>
        <w:t>The Gospel</w:t>
      </w:r>
      <w:r>
        <w:rPr>
          <w:rFonts w:eastAsia="Times New Roman"/>
          <w:color w:val="000000"/>
          <w:sz w:val="29"/>
          <w:szCs w:val="29"/>
        </w:rPr>
        <w:t xml:space="preserve">: </w:t>
      </w:r>
      <w:r w:rsidR="0058576F">
        <w:t>John 11:1-45</w:t>
      </w:r>
    </w:p>
    <w:p w14:paraId="3645E1BA" w14:textId="77777777" w:rsidR="0058576F" w:rsidRDefault="0058576F" w:rsidP="0058576F">
      <w:pPr>
        <w:pStyle w:val="lessontext"/>
        <w:spacing w:before="45" w:beforeAutospacing="0"/>
        <w:ind w:right="480"/>
        <w:divId w:val="1249582067"/>
      </w:pPr>
      <w:r>
        <w:rPr>
          <w:rStyle w:val="initcap"/>
          <w:sz w:val="27"/>
          <w:szCs w:val="27"/>
        </w:rPr>
        <w:t>N</w:t>
      </w:r>
      <w:r>
        <w:t xml:space="preserve">ow a certain man was ill, Lazarus of Bethany, the village of Mary and her sister Martha. Mary was the one who anointed the Lord with perfume and wiped his feet with her hair; her brother Lazarus was ill. </w:t>
      </w:r>
      <w:proofErr w:type="gramStart"/>
      <w:r>
        <w:t>So</w:t>
      </w:r>
      <w:proofErr w:type="gramEnd"/>
      <w: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31F16673" w14:textId="77777777" w:rsidR="0058576F" w:rsidRDefault="0058576F" w:rsidP="0058576F">
      <w:pPr>
        <w:pStyle w:val="lessontext"/>
        <w:spacing w:before="45" w:beforeAutospacing="0"/>
        <w:ind w:right="480"/>
        <w:divId w:val="1249582067"/>
      </w:pPr>
      <w:r>
        <w:t xml:space="preserve">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w:t>
      </w:r>
      <w:proofErr w:type="gramStart"/>
      <w:r>
        <w:t>stumble, because</w:t>
      </w:r>
      <w:proofErr w:type="gramEnd"/>
      <w:r>
        <w:t xml:space="preserv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w:t>
      </w:r>
    </w:p>
    <w:p w14:paraId="14F4275E" w14:textId="77777777" w:rsidR="0058576F" w:rsidRDefault="0058576F" w:rsidP="0058576F">
      <w:pPr>
        <w:pStyle w:val="lessontext"/>
        <w:spacing w:before="45" w:beforeAutospacing="0"/>
        <w:ind w:right="480"/>
        <w:divId w:val="1249582067"/>
      </w:pPr>
      <w:r>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w:t>
      </w:r>
      <w:proofErr w:type="gramStart"/>
      <w:r>
        <w:t>Lord, if</w:t>
      </w:r>
      <w:proofErr w:type="gramEnd"/>
      <w:r>
        <w:t xml:space="preserve"> you had been here, my brother would not have died. But even now I know that God will </w:t>
      </w:r>
      <w:r>
        <w:lastRenderedPageBreak/>
        <w:t>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7596EF9A" w14:textId="77777777" w:rsidR="0058576F" w:rsidRDefault="0058576F" w:rsidP="0058576F">
      <w:pPr>
        <w:pStyle w:val="lessontext"/>
        <w:spacing w:before="45" w:beforeAutospacing="0"/>
        <w:ind w:right="480"/>
        <w:divId w:val="1249582067"/>
      </w:pPr>
      <w:r>
        <w:t xml:space="preserve">When she had said this, she went back and called her sister Mary, and told her privately, “The Teacher is here and is calling for you.” And when she heard it, she got up quickly and went to him. Now Jesus had not yet come to the </w:t>
      </w:r>
      <w:proofErr w:type="gramStart"/>
      <w:r>
        <w:t>village, but</w:t>
      </w:r>
      <w:proofErr w:type="gramEnd"/>
      <w:r>
        <w:t xml:space="preserve">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t>So</w:t>
      </w:r>
      <w:proofErr w:type="gramEnd"/>
      <w:r>
        <w:t xml:space="preserve"> the Jews said, “See how he loved him!” But some of them said, “Could not he who opened the eyes of the blind man have kept this man from dying?”</w:t>
      </w:r>
    </w:p>
    <w:p w14:paraId="3A72D876" w14:textId="77777777" w:rsidR="0058576F" w:rsidRDefault="0058576F" w:rsidP="0058576F">
      <w:pPr>
        <w:pStyle w:val="lessontext"/>
        <w:spacing w:before="45" w:beforeAutospacing="0"/>
        <w:ind w:right="480"/>
        <w:divId w:val="1249582067"/>
      </w:pPr>
      <w:r>
        <w:t xml:space="preserve">Then Jesus, again greatly disturbed, came to the tomb. It was a cave, and a stone was lying against it. Jesus said, “Take away the stone.” Martha, the sister of the dead man, said to him, “Lord, already there is a stench because he has been dead four days.” Jesus said to her, “Did I not tell you that if you believed, you would see the glory of God?” </w:t>
      </w:r>
      <w:proofErr w:type="gramStart"/>
      <w:r>
        <w:t>So</w:t>
      </w:r>
      <w:proofErr w:type="gramEnd"/>
      <w:r>
        <w:t xml:space="preserve"> they took away the stone. And Jesus looked upward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754B6153" w14:textId="3D7BEFDF" w:rsidR="00BD2CEE" w:rsidRPr="006C0D2F" w:rsidRDefault="0058576F" w:rsidP="0058576F">
      <w:pPr>
        <w:pStyle w:val="lessontext"/>
        <w:spacing w:before="45" w:beforeAutospacing="0"/>
        <w:ind w:right="480"/>
        <w:divId w:val="1249582067"/>
      </w:pPr>
      <w:r>
        <w:t>Many of the Jews therefore, who had come with Mary and had seen what Jesus did, believed in him.</w:t>
      </w:r>
    </w:p>
    <w:p w14:paraId="61A8C9EE" w14:textId="58695340" w:rsidR="005E4ECD" w:rsidRPr="00F603FB" w:rsidRDefault="00F25AC8">
      <w:pPr>
        <w:divId w:val="1249582067"/>
        <w:rPr>
          <w:rFonts w:eastAsia="Times New Roman"/>
          <w:i/>
          <w:iCs/>
          <w:sz w:val="28"/>
          <w:szCs w:val="28"/>
        </w:rPr>
      </w:pPr>
      <w:r w:rsidRPr="00F603FB">
        <w:rPr>
          <w:rFonts w:eastAsia="Times New Roman"/>
          <w:b/>
          <w:bCs/>
          <w:caps/>
          <w:sz w:val="28"/>
          <w:szCs w:val="28"/>
        </w:rPr>
        <w:t>The Sermon</w:t>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i/>
          <w:iCs/>
          <w:caps/>
          <w:sz w:val="28"/>
          <w:szCs w:val="28"/>
        </w:rPr>
        <w:t xml:space="preserve">The Rev. </w:t>
      </w:r>
      <w:r w:rsidR="0092136A">
        <w:rPr>
          <w:rFonts w:eastAsia="Times New Roman"/>
          <w:b/>
          <w:bCs/>
          <w:i/>
          <w:iCs/>
          <w:caps/>
          <w:sz w:val="28"/>
          <w:szCs w:val="28"/>
        </w:rPr>
        <w:t>SCOTT GAMBRILL SINCLAIR</w:t>
      </w:r>
    </w:p>
    <w:p w14:paraId="23579511" w14:textId="77777777" w:rsidR="005E4ECD" w:rsidRPr="00F603FB" w:rsidRDefault="005E4ECD">
      <w:pPr>
        <w:rPr>
          <w:rFonts w:eastAsia="Times New Roman"/>
          <w:sz w:val="28"/>
          <w:szCs w:val="28"/>
        </w:rPr>
      </w:pPr>
    </w:p>
    <w:p w14:paraId="71FE6C56" w14:textId="77777777" w:rsidR="005E4ECD" w:rsidRPr="00F603FB" w:rsidRDefault="00F25AC8">
      <w:pPr>
        <w:divId w:val="1322541614"/>
        <w:rPr>
          <w:rFonts w:eastAsia="Times New Roman"/>
          <w:sz w:val="28"/>
          <w:szCs w:val="28"/>
        </w:rPr>
      </w:pPr>
      <w:r w:rsidRPr="00F603FB">
        <w:rPr>
          <w:rFonts w:eastAsia="Times New Roman"/>
          <w:b/>
          <w:bCs/>
          <w:caps/>
          <w:sz w:val="28"/>
          <w:szCs w:val="28"/>
        </w:rPr>
        <w:t>The Creed</w:t>
      </w:r>
      <w:r w:rsidRPr="00F603FB">
        <w:rPr>
          <w:rFonts w:eastAsia="Times New Roman"/>
          <w:b/>
          <w:bCs/>
          <w:sz w:val="28"/>
          <w:szCs w:val="28"/>
        </w:rPr>
        <w:t> (BCP p. 358)</w:t>
      </w:r>
    </w:p>
    <w:p w14:paraId="366B4217" w14:textId="04723368" w:rsidR="005E4ECD" w:rsidRPr="00F603FB" w:rsidRDefault="005E4ECD">
      <w:pPr>
        <w:divId w:val="885602854"/>
        <w:rPr>
          <w:rFonts w:eastAsia="Times New Roman"/>
          <w:sz w:val="28"/>
          <w:szCs w:val="28"/>
        </w:rPr>
      </w:pPr>
    </w:p>
    <w:p w14:paraId="00D47963" w14:textId="147ED007" w:rsidR="005E4ECD" w:rsidRPr="00F603FB" w:rsidRDefault="00F25AC8" w:rsidP="0017768B">
      <w:pPr>
        <w:divId w:val="1294747403"/>
        <w:rPr>
          <w:rFonts w:eastAsia="Times New Roman"/>
          <w:b/>
          <w:bCs/>
          <w:caps/>
          <w:sz w:val="28"/>
          <w:szCs w:val="28"/>
        </w:rPr>
      </w:pPr>
      <w:r w:rsidRPr="00F603FB">
        <w:rPr>
          <w:rFonts w:eastAsia="Times New Roman"/>
          <w:b/>
          <w:bCs/>
          <w:caps/>
          <w:sz w:val="28"/>
          <w:szCs w:val="28"/>
        </w:rPr>
        <w:t xml:space="preserve">The Prayers of the People Form IV (BCP </w:t>
      </w:r>
      <w:r w:rsidR="003769D3" w:rsidRPr="00F603FB">
        <w:rPr>
          <w:rFonts w:eastAsia="Times New Roman"/>
          <w:b/>
          <w:bCs/>
          <w:sz w:val="28"/>
          <w:szCs w:val="28"/>
        </w:rPr>
        <w:t xml:space="preserve">p. </w:t>
      </w:r>
      <w:r w:rsidRPr="00F603FB">
        <w:rPr>
          <w:rFonts w:eastAsia="Times New Roman"/>
          <w:b/>
          <w:bCs/>
          <w:caps/>
          <w:sz w:val="28"/>
          <w:szCs w:val="28"/>
        </w:rPr>
        <w:t>388)</w:t>
      </w:r>
    </w:p>
    <w:p w14:paraId="5C6A7280" w14:textId="7AB77C87" w:rsidR="00D06B6B" w:rsidRPr="00F603FB" w:rsidRDefault="00D06B6B" w:rsidP="0017768B">
      <w:pPr>
        <w:divId w:val="1294747403"/>
        <w:rPr>
          <w:rFonts w:eastAsia="Times New Roman"/>
          <w:b/>
          <w:bCs/>
          <w:caps/>
          <w:sz w:val="28"/>
          <w:szCs w:val="28"/>
        </w:rPr>
      </w:pPr>
    </w:p>
    <w:p w14:paraId="3BBCCC46" w14:textId="64A7C34A" w:rsidR="00D06B6B" w:rsidRPr="00F603FB" w:rsidRDefault="00D06B6B" w:rsidP="00D06B6B">
      <w:pPr>
        <w:divId w:val="1294747403"/>
        <w:rPr>
          <w:sz w:val="28"/>
          <w:szCs w:val="28"/>
        </w:rPr>
      </w:pPr>
      <w:r w:rsidRPr="00F603FB">
        <w:rPr>
          <w:sz w:val="28"/>
          <w:szCs w:val="28"/>
        </w:rPr>
        <w:t>We pray for our parish members: Jamie, Nancy</w:t>
      </w:r>
      <w:r w:rsidR="00AF5FA4">
        <w:rPr>
          <w:sz w:val="28"/>
          <w:szCs w:val="28"/>
        </w:rPr>
        <w:t xml:space="preserve"> B and Nancy C</w:t>
      </w:r>
      <w:r w:rsidRPr="00F603FB">
        <w:rPr>
          <w:sz w:val="28"/>
          <w:szCs w:val="28"/>
        </w:rPr>
        <w:t>, Marge, Donna, Dan, Nina A</w:t>
      </w:r>
      <w:r w:rsidR="00AF5FA4">
        <w:rPr>
          <w:sz w:val="28"/>
          <w:szCs w:val="28"/>
        </w:rPr>
        <w:t>,</w:t>
      </w:r>
      <w:r w:rsidRPr="00F603FB">
        <w:rPr>
          <w:sz w:val="28"/>
          <w:szCs w:val="28"/>
        </w:rPr>
        <w:t xml:space="preserve"> Marian, Steve, Norma, and Jane.</w:t>
      </w:r>
    </w:p>
    <w:p w14:paraId="66261D51" w14:textId="77777777" w:rsidR="00D06B6B" w:rsidRPr="00F603FB" w:rsidRDefault="00D06B6B" w:rsidP="00D06B6B">
      <w:pPr>
        <w:divId w:val="1294747403"/>
        <w:rPr>
          <w:sz w:val="28"/>
          <w:szCs w:val="28"/>
        </w:rPr>
      </w:pPr>
    </w:p>
    <w:p w14:paraId="3698CF77" w14:textId="3ABE1030" w:rsidR="00D06B6B" w:rsidRPr="00F603FB" w:rsidRDefault="00D06B6B" w:rsidP="00D06B6B">
      <w:pPr>
        <w:divId w:val="1294747403"/>
        <w:rPr>
          <w:sz w:val="28"/>
          <w:szCs w:val="28"/>
        </w:rPr>
      </w:pPr>
      <w:r w:rsidRPr="00F603FB">
        <w:rPr>
          <w:sz w:val="28"/>
          <w:szCs w:val="28"/>
        </w:rPr>
        <w:lastRenderedPageBreak/>
        <w:t xml:space="preserve">We pray for our friends and family John, Niles, Diedre, Mary Lou, </w:t>
      </w:r>
      <w:proofErr w:type="spellStart"/>
      <w:r w:rsidRPr="00F603FB">
        <w:rPr>
          <w:sz w:val="28"/>
          <w:szCs w:val="28"/>
        </w:rPr>
        <w:t>Seanna</w:t>
      </w:r>
      <w:proofErr w:type="spellEnd"/>
      <w:r w:rsidRPr="00F603FB">
        <w:rPr>
          <w:sz w:val="28"/>
          <w:szCs w:val="28"/>
        </w:rPr>
        <w:t>, Kevin, Nancy Jane, Walter, Les, Jeannie, Lisa, Bill, Hudson</w:t>
      </w:r>
      <w:r w:rsidR="00F63B75" w:rsidRPr="00F603FB">
        <w:rPr>
          <w:sz w:val="28"/>
          <w:szCs w:val="28"/>
        </w:rPr>
        <w:t>,</w:t>
      </w:r>
      <w:r w:rsidRPr="00F603FB">
        <w:rPr>
          <w:sz w:val="28"/>
          <w:szCs w:val="28"/>
        </w:rPr>
        <w:t xml:space="preserve"> Steve</w:t>
      </w:r>
      <w:r w:rsidR="0008061B">
        <w:rPr>
          <w:sz w:val="28"/>
          <w:szCs w:val="28"/>
        </w:rPr>
        <w:t>,</w:t>
      </w:r>
      <w:r w:rsidR="00F63B75" w:rsidRPr="00F603FB">
        <w:rPr>
          <w:sz w:val="28"/>
          <w:szCs w:val="28"/>
        </w:rPr>
        <w:t xml:space="preserve"> Kathy W</w:t>
      </w:r>
      <w:r w:rsidR="00204017">
        <w:rPr>
          <w:sz w:val="28"/>
          <w:szCs w:val="28"/>
        </w:rPr>
        <w:t xml:space="preserve">, </w:t>
      </w:r>
      <w:proofErr w:type="spellStart"/>
      <w:r w:rsidR="0008061B">
        <w:rPr>
          <w:sz w:val="28"/>
          <w:szCs w:val="28"/>
        </w:rPr>
        <w:t>Kamla</w:t>
      </w:r>
      <w:proofErr w:type="spellEnd"/>
      <w:r w:rsidR="004F7E8A">
        <w:rPr>
          <w:sz w:val="28"/>
          <w:szCs w:val="28"/>
        </w:rPr>
        <w:t>,</w:t>
      </w:r>
      <w:r w:rsidR="00204017">
        <w:rPr>
          <w:sz w:val="28"/>
          <w:szCs w:val="28"/>
        </w:rPr>
        <w:t xml:space="preserve"> </w:t>
      </w:r>
      <w:proofErr w:type="gramStart"/>
      <w:r w:rsidR="00204017">
        <w:rPr>
          <w:sz w:val="28"/>
          <w:szCs w:val="28"/>
        </w:rPr>
        <w:t>Joan</w:t>
      </w:r>
      <w:proofErr w:type="gramEnd"/>
      <w:r w:rsidR="004F7E8A">
        <w:rPr>
          <w:sz w:val="28"/>
          <w:szCs w:val="28"/>
        </w:rPr>
        <w:t xml:space="preserve"> and Scott</w:t>
      </w:r>
      <w:r w:rsidRPr="00F603FB">
        <w:rPr>
          <w:sz w:val="28"/>
          <w:szCs w:val="28"/>
        </w:rPr>
        <w:t>.</w:t>
      </w:r>
    </w:p>
    <w:p w14:paraId="1F5BCAB2" w14:textId="77777777" w:rsidR="00D06B6B" w:rsidRPr="00F603FB" w:rsidRDefault="00D06B6B" w:rsidP="00D06B6B">
      <w:pPr>
        <w:shd w:val="clear" w:color="auto" w:fill="FFFFFF"/>
        <w:divId w:val="1294747403"/>
        <w:rPr>
          <w:color w:val="000000"/>
          <w:sz w:val="28"/>
          <w:szCs w:val="28"/>
        </w:rPr>
      </w:pPr>
    </w:p>
    <w:p w14:paraId="1F7BC690" w14:textId="31ABA6D6" w:rsidR="00D06B6B" w:rsidRPr="00F603FB" w:rsidRDefault="00D06B6B" w:rsidP="00D06B6B">
      <w:pPr>
        <w:shd w:val="clear" w:color="auto" w:fill="FFFFFF"/>
        <w:divId w:val="1294747403"/>
        <w:rPr>
          <w:color w:val="000000"/>
          <w:sz w:val="28"/>
          <w:szCs w:val="28"/>
        </w:rPr>
      </w:pPr>
      <w:r w:rsidRPr="00F603FB">
        <w:rPr>
          <w:color w:val="000000"/>
          <w:sz w:val="28"/>
          <w:szCs w:val="28"/>
        </w:rPr>
        <w:t xml:space="preserve">We pray for those who have died and those who mourn remembering especially </w:t>
      </w:r>
      <w:r w:rsidR="004F7E8A">
        <w:rPr>
          <w:color w:val="000000"/>
          <w:sz w:val="28"/>
          <w:szCs w:val="28"/>
        </w:rPr>
        <w:t>Zachary</w:t>
      </w:r>
      <w:r w:rsidR="00906293">
        <w:rPr>
          <w:color w:val="000000"/>
          <w:sz w:val="28"/>
          <w:szCs w:val="28"/>
        </w:rPr>
        <w:t xml:space="preserve"> York, </w:t>
      </w:r>
      <w:r w:rsidRPr="00F603FB">
        <w:rPr>
          <w:color w:val="000000"/>
          <w:sz w:val="28"/>
          <w:szCs w:val="28"/>
        </w:rPr>
        <w:t>those who have died in the war in Ukraine</w:t>
      </w:r>
      <w:r w:rsidR="00F63B75" w:rsidRPr="00F603FB">
        <w:rPr>
          <w:color w:val="000000"/>
          <w:sz w:val="28"/>
          <w:szCs w:val="28"/>
        </w:rPr>
        <w:t xml:space="preserve">, </w:t>
      </w:r>
      <w:r w:rsidR="00AF5FA4">
        <w:rPr>
          <w:color w:val="000000"/>
          <w:sz w:val="28"/>
          <w:szCs w:val="28"/>
        </w:rPr>
        <w:t xml:space="preserve">and those who have died </w:t>
      </w:r>
      <w:proofErr w:type="gramStart"/>
      <w:r w:rsidR="00AF5FA4">
        <w:rPr>
          <w:color w:val="000000"/>
          <w:sz w:val="28"/>
          <w:szCs w:val="28"/>
        </w:rPr>
        <w:t>as a result of</w:t>
      </w:r>
      <w:proofErr w:type="gramEnd"/>
      <w:r w:rsidR="00AF5FA4">
        <w:rPr>
          <w:color w:val="000000"/>
          <w:sz w:val="28"/>
          <w:szCs w:val="28"/>
        </w:rPr>
        <w:t xml:space="preserve"> gun violence</w:t>
      </w:r>
      <w:r w:rsidR="00F63B75" w:rsidRPr="00F603FB">
        <w:rPr>
          <w:color w:val="000000"/>
          <w:sz w:val="28"/>
          <w:szCs w:val="28"/>
        </w:rPr>
        <w:t>.</w:t>
      </w:r>
    </w:p>
    <w:p w14:paraId="0A7E81DC" w14:textId="77777777" w:rsidR="0017768B" w:rsidRPr="00F603FB" w:rsidRDefault="0017768B">
      <w:pPr>
        <w:divId w:val="429592478"/>
        <w:rPr>
          <w:rFonts w:eastAsia="Times New Roman"/>
          <w:b/>
          <w:bCs/>
          <w:caps/>
          <w:sz w:val="28"/>
          <w:szCs w:val="28"/>
        </w:rPr>
      </w:pPr>
    </w:p>
    <w:p w14:paraId="7241796B" w14:textId="04ECC642" w:rsidR="005E4ECD" w:rsidRPr="00F603FB" w:rsidRDefault="00F25AC8">
      <w:pPr>
        <w:divId w:val="429592478"/>
        <w:rPr>
          <w:rFonts w:eastAsia="Times New Roman"/>
          <w:sz w:val="28"/>
          <w:szCs w:val="28"/>
        </w:rPr>
      </w:pPr>
      <w:r w:rsidRPr="00F603FB">
        <w:rPr>
          <w:rFonts w:eastAsia="Times New Roman"/>
          <w:b/>
          <w:bCs/>
          <w:caps/>
          <w:sz w:val="28"/>
          <w:szCs w:val="28"/>
        </w:rPr>
        <w:t>The Peace</w:t>
      </w:r>
    </w:p>
    <w:p w14:paraId="54DBEF63" w14:textId="77777777" w:rsidR="005E4ECD" w:rsidRPr="00F603FB" w:rsidRDefault="005E4ECD">
      <w:pPr>
        <w:rPr>
          <w:rFonts w:eastAsia="Times New Roman"/>
          <w:sz w:val="28"/>
          <w:szCs w:val="28"/>
        </w:rPr>
      </w:pPr>
    </w:p>
    <w:p w14:paraId="147B958A" w14:textId="23761144" w:rsidR="005E4ECD" w:rsidRPr="00F603FB" w:rsidRDefault="00F25AC8">
      <w:pPr>
        <w:divId w:val="438722105"/>
        <w:rPr>
          <w:rFonts w:eastAsia="Times New Roman"/>
          <w:b/>
          <w:bCs/>
          <w:caps/>
          <w:sz w:val="28"/>
          <w:szCs w:val="28"/>
        </w:rPr>
      </w:pPr>
      <w:r w:rsidRPr="00F603FB">
        <w:rPr>
          <w:rFonts w:eastAsia="Times New Roman"/>
          <w:b/>
          <w:bCs/>
          <w:caps/>
          <w:sz w:val="28"/>
          <w:szCs w:val="28"/>
        </w:rPr>
        <w:t>Announcements</w:t>
      </w:r>
    </w:p>
    <w:p w14:paraId="03347E2C" w14:textId="2A60FA4F" w:rsidR="00D06B6B" w:rsidRPr="00F603FB" w:rsidRDefault="00D06B6B" w:rsidP="00D06B6B">
      <w:pPr>
        <w:divId w:val="438722105"/>
        <w:rPr>
          <w:b/>
          <w:bCs/>
          <w:color w:val="333333"/>
          <w:sz w:val="28"/>
          <w:szCs w:val="28"/>
        </w:rPr>
      </w:pPr>
    </w:p>
    <w:p w14:paraId="46E25255" w14:textId="2EE9184E" w:rsidR="00D06B6B" w:rsidRPr="00AF5FA4" w:rsidRDefault="00D06B6B" w:rsidP="00D06B6B">
      <w:pPr>
        <w:divId w:val="438722105"/>
        <w:rPr>
          <w:b/>
          <w:bCs/>
          <w:sz w:val="28"/>
          <w:szCs w:val="28"/>
        </w:rPr>
      </w:pPr>
      <w:r w:rsidRPr="00F603FB">
        <w:rPr>
          <w:color w:val="000000" w:themeColor="text1"/>
          <w:sz w:val="28"/>
          <w:szCs w:val="28"/>
          <w:shd w:val="clear" w:color="auto" w:fill="FFFFFF"/>
        </w:rPr>
        <w:t xml:space="preserve">See our Lenten Program flyer and join us this week for </w:t>
      </w:r>
      <w:r w:rsidRPr="00F603FB">
        <w:rPr>
          <w:i/>
          <w:iCs/>
          <w:color w:val="000000" w:themeColor="text1"/>
          <w:sz w:val="28"/>
          <w:szCs w:val="28"/>
          <w:shd w:val="clear" w:color="auto" w:fill="FFFFFF"/>
        </w:rPr>
        <w:t xml:space="preserve">In the Midst of Life We Are in Death, </w:t>
      </w:r>
      <w:r w:rsidR="00AF5FA4">
        <w:rPr>
          <w:color w:val="000000" w:themeColor="text1"/>
          <w:sz w:val="28"/>
          <w:szCs w:val="28"/>
          <w:shd w:val="clear" w:color="auto" w:fill="FFFFFF"/>
        </w:rPr>
        <w:t xml:space="preserve">on </w:t>
      </w:r>
      <w:r w:rsidR="00AF5FA4" w:rsidRPr="00AF5FA4">
        <w:rPr>
          <w:color w:val="000000" w:themeColor="text1"/>
          <w:sz w:val="28"/>
          <w:szCs w:val="28"/>
          <w:shd w:val="clear" w:color="auto" w:fill="FFFFFF"/>
        </w:rPr>
        <w:t>TUESDAY (instead of Monday) at 5:30 on zoom.</w:t>
      </w:r>
    </w:p>
    <w:p w14:paraId="4CDE0BE5" w14:textId="77777777" w:rsidR="00BD2CEE" w:rsidRDefault="00BD2CEE" w:rsidP="00D06B6B">
      <w:pPr>
        <w:divId w:val="438722105"/>
        <w:rPr>
          <w:sz w:val="28"/>
          <w:szCs w:val="28"/>
        </w:rPr>
      </w:pPr>
    </w:p>
    <w:p w14:paraId="41CA2DB5" w14:textId="1459F210" w:rsidR="0092136A" w:rsidRDefault="0092136A" w:rsidP="00D06B6B">
      <w:pPr>
        <w:divId w:val="438722105"/>
        <w:rPr>
          <w:sz w:val="28"/>
          <w:szCs w:val="28"/>
        </w:rPr>
      </w:pPr>
      <w:r>
        <w:rPr>
          <w:sz w:val="28"/>
          <w:szCs w:val="28"/>
        </w:rPr>
        <w:t>Festival Choir rehearsal is 11:15-12 today after worship and next week</w:t>
      </w:r>
      <w:r w:rsidR="0058576F">
        <w:rPr>
          <w:sz w:val="28"/>
          <w:szCs w:val="28"/>
        </w:rPr>
        <w:t xml:space="preserve">.  </w:t>
      </w:r>
      <w:r w:rsidR="00906293">
        <w:rPr>
          <w:sz w:val="28"/>
          <w:szCs w:val="28"/>
        </w:rPr>
        <w:t xml:space="preserve">Join us and learn some old favorites and new settings of Easter Hymns.  </w:t>
      </w:r>
      <w:r w:rsidR="0058576F">
        <w:rPr>
          <w:sz w:val="28"/>
          <w:szCs w:val="28"/>
        </w:rPr>
        <w:t xml:space="preserve"> </w:t>
      </w:r>
      <w:r>
        <w:rPr>
          <w:sz w:val="28"/>
          <w:szCs w:val="28"/>
        </w:rPr>
        <w:t xml:space="preserve"> </w:t>
      </w:r>
    </w:p>
    <w:p w14:paraId="70A475E3" w14:textId="77777777" w:rsidR="0058576F" w:rsidRPr="00F603FB" w:rsidRDefault="0058576F" w:rsidP="00D06B6B">
      <w:pPr>
        <w:divId w:val="438722105"/>
        <w:rPr>
          <w:color w:val="000000" w:themeColor="text1"/>
          <w:sz w:val="28"/>
          <w:szCs w:val="28"/>
        </w:rPr>
      </w:pPr>
    </w:p>
    <w:p w14:paraId="2AB25300" w14:textId="7D8AB210" w:rsidR="00D06B6B" w:rsidRPr="00F603FB" w:rsidRDefault="00D06B6B" w:rsidP="00D06B6B">
      <w:pPr>
        <w:divId w:val="438722105"/>
        <w:rPr>
          <w:sz w:val="28"/>
          <w:szCs w:val="28"/>
        </w:rPr>
      </w:pPr>
      <w:r w:rsidRPr="00F603FB">
        <w:rPr>
          <w:sz w:val="28"/>
          <w:szCs w:val="28"/>
        </w:rPr>
        <w:t>We will with thanksgiving receive offerings of Nativity pledges and plate today.  You can contribute by sending a check to the church or by using the “Give” button on our website,</w:t>
      </w:r>
      <w:hyperlink r:id="rId6">
        <w:r w:rsidRPr="00F603FB">
          <w:rPr>
            <w:color w:val="954F72"/>
            <w:sz w:val="28"/>
            <w:szCs w:val="28"/>
            <w:u w:val="single"/>
          </w:rPr>
          <w:t>www.nativityonthehill.org</w:t>
        </w:r>
      </w:hyperlink>
      <w:r w:rsidRPr="00F603FB">
        <w:rPr>
          <w:sz w:val="28"/>
          <w:szCs w:val="28"/>
        </w:rPr>
        <w:t>.</w:t>
      </w:r>
    </w:p>
    <w:p w14:paraId="162701BE" w14:textId="77777777" w:rsidR="00D06B6B" w:rsidRPr="00F603FB" w:rsidRDefault="00D06B6B" w:rsidP="00D06B6B">
      <w:pPr>
        <w:divId w:val="438722105"/>
        <w:rPr>
          <w:sz w:val="28"/>
          <w:szCs w:val="28"/>
        </w:rPr>
      </w:pPr>
    </w:p>
    <w:p w14:paraId="717A8839" w14:textId="77777777" w:rsidR="00D06B6B" w:rsidRPr="00F603FB" w:rsidRDefault="00D06B6B" w:rsidP="00D06B6B">
      <w:pPr>
        <w:divId w:val="438722105"/>
        <w:rPr>
          <w:sz w:val="28"/>
          <w:szCs w:val="28"/>
        </w:rPr>
      </w:pPr>
      <w:r w:rsidRPr="00F603FB">
        <w:rPr>
          <w:sz w:val="28"/>
          <w:szCs w:val="28"/>
        </w:rPr>
        <w:t>All who participate in this Holy Eucharist virtually receive the full benefits of the sacrament by coming with the intention of being united with Christ and one another. (BCP 457).</w:t>
      </w:r>
    </w:p>
    <w:p w14:paraId="03812257" w14:textId="77777777" w:rsidR="00D06B6B" w:rsidRPr="00F603FB" w:rsidRDefault="00D06B6B">
      <w:pPr>
        <w:divId w:val="438722105"/>
        <w:rPr>
          <w:rFonts w:eastAsia="Times New Roman"/>
          <w:sz w:val="28"/>
          <w:szCs w:val="28"/>
        </w:rPr>
      </w:pPr>
    </w:p>
    <w:p w14:paraId="6B180C50" w14:textId="13810A26" w:rsidR="005E4ECD" w:rsidRDefault="00F25AC8" w:rsidP="006C0D2F">
      <w:pPr>
        <w:jc w:val="center"/>
        <w:rPr>
          <w:rFonts w:eastAsia="Times New Roman"/>
          <w:b/>
          <w:bCs/>
          <w:sz w:val="36"/>
          <w:szCs w:val="36"/>
        </w:rPr>
      </w:pPr>
      <w:r w:rsidRPr="00F603FB">
        <w:rPr>
          <w:rFonts w:eastAsia="Times New Roman"/>
          <w:b/>
          <w:bCs/>
          <w:sz w:val="36"/>
          <w:szCs w:val="36"/>
        </w:rPr>
        <w:t>The Holy Communion</w:t>
      </w:r>
    </w:p>
    <w:p w14:paraId="586EFE96" w14:textId="77777777" w:rsidR="006C0D2F" w:rsidRPr="006C0D2F" w:rsidRDefault="006C0D2F" w:rsidP="006C0D2F">
      <w:pPr>
        <w:jc w:val="center"/>
        <w:rPr>
          <w:rFonts w:eastAsia="Times New Roman"/>
          <w:sz w:val="28"/>
          <w:szCs w:val="28"/>
        </w:rPr>
      </w:pPr>
    </w:p>
    <w:p w14:paraId="4618FE43" w14:textId="6B0D0CC1" w:rsidR="00F0584F" w:rsidRDefault="00F25AC8" w:rsidP="007C7F1C">
      <w:pPr>
        <w:divId w:val="1426075206"/>
        <w:rPr>
          <w:rFonts w:eastAsia="Times New Roman"/>
          <w:b/>
          <w:bCs/>
          <w:sz w:val="28"/>
          <w:szCs w:val="28"/>
        </w:rPr>
      </w:pPr>
      <w:r w:rsidRPr="00F603FB">
        <w:rPr>
          <w:rFonts w:eastAsia="Times New Roman"/>
          <w:b/>
          <w:bCs/>
          <w:caps/>
          <w:sz w:val="28"/>
          <w:szCs w:val="28"/>
        </w:rPr>
        <w:t>Offertory Hymn</w:t>
      </w:r>
      <w:r w:rsidRPr="00F603FB">
        <w:rPr>
          <w:rFonts w:eastAsia="Times New Roman"/>
          <w:b/>
          <w:bCs/>
          <w:sz w:val="28"/>
          <w:szCs w:val="28"/>
        </w:rPr>
        <w:t> </w:t>
      </w:r>
      <w:r w:rsidR="009E6BA9" w:rsidRPr="00F603FB">
        <w:rPr>
          <w:rFonts w:eastAsia="Times New Roman"/>
          <w:b/>
          <w:bCs/>
          <w:sz w:val="28"/>
          <w:szCs w:val="28"/>
        </w:rPr>
        <w:t xml:space="preserve">  </w:t>
      </w:r>
      <w:r w:rsidR="007C7F1C">
        <w:rPr>
          <w:rFonts w:eastAsia="Times New Roman"/>
          <w:b/>
          <w:bCs/>
          <w:i/>
          <w:iCs/>
          <w:sz w:val="28"/>
          <w:szCs w:val="28"/>
        </w:rPr>
        <w:t>O Wheat, whose crushing was for bread</w:t>
      </w:r>
      <w:r w:rsidR="007C7F1C">
        <w:rPr>
          <w:rFonts w:eastAsia="Times New Roman"/>
          <w:b/>
          <w:bCs/>
          <w:i/>
          <w:iCs/>
          <w:sz w:val="28"/>
          <w:szCs w:val="28"/>
        </w:rPr>
        <w:tab/>
        <w:t xml:space="preserve"> </w:t>
      </w:r>
      <w:r w:rsidR="007C7F1C">
        <w:rPr>
          <w:rFonts w:eastAsia="Times New Roman"/>
          <w:b/>
          <w:bCs/>
          <w:sz w:val="28"/>
          <w:szCs w:val="28"/>
        </w:rPr>
        <w:t>WLP 760</w:t>
      </w:r>
    </w:p>
    <w:p w14:paraId="547EE84B" w14:textId="77777777" w:rsidR="007C7F1C" w:rsidRPr="007C7F1C" w:rsidRDefault="007C7F1C" w:rsidP="007C7F1C">
      <w:pPr>
        <w:divId w:val="1426075206"/>
        <w:rPr>
          <w:rFonts w:eastAsia="Times New Roman"/>
          <w:b/>
          <w:bCs/>
          <w:sz w:val="32"/>
          <w:szCs w:val="32"/>
        </w:rPr>
      </w:pPr>
    </w:p>
    <w:p w14:paraId="4604C2F9" w14:textId="2FCC487D" w:rsidR="005E4ECD" w:rsidRDefault="00F25AC8" w:rsidP="00F0584F">
      <w:pPr>
        <w:jc w:val="center"/>
        <w:divId w:val="1426075206"/>
        <w:rPr>
          <w:rFonts w:eastAsia="Times New Roman"/>
          <w:b/>
          <w:bCs/>
          <w:sz w:val="32"/>
          <w:szCs w:val="32"/>
        </w:rPr>
      </w:pPr>
      <w:r w:rsidRPr="00F0584F">
        <w:rPr>
          <w:rFonts w:eastAsia="Times New Roman"/>
          <w:b/>
          <w:bCs/>
          <w:sz w:val="32"/>
          <w:szCs w:val="32"/>
        </w:rPr>
        <w:t>The Great Thanksgiving</w:t>
      </w:r>
    </w:p>
    <w:p w14:paraId="4B05A1AD" w14:textId="77777777" w:rsidR="006C0D2F" w:rsidRPr="00F0584F" w:rsidRDefault="006C0D2F" w:rsidP="00F0584F">
      <w:pPr>
        <w:jc w:val="center"/>
        <w:divId w:val="1426075206"/>
        <w:rPr>
          <w:rFonts w:eastAsia="Times New Roman"/>
          <w:sz w:val="32"/>
          <w:szCs w:val="32"/>
        </w:rPr>
      </w:pPr>
    </w:p>
    <w:p w14:paraId="3FB891A4" w14:textId="77777777" w:rsidR="005E4ECD" w:rsidRPr="00F603FB" w:rsidRDefault="00F25AC8">
      <w:pPr>
        <w:divId w:val="1136145381"/>
        <w:rPr>
          <w:rFonts w:eastAsia="Times New Roman"/>
          <w:sz w:val="28"/>
          <w:szCs w:val="28"/>
        </w:rPr>
      </w:pPr>
      <w:r w:rsidRPr="00F603FB">
        <w:rPr>
          <w:rFonts w:eastAsia="Times New Roman"/>
          <w:b/>
          <w:bCs/>
          <w:caps/>
          <w:sz w:val="28"/>
          <w:szCs w:val="28"/>
        </w:rPr>
        <w:t>Sursum Corda</w:t>
      </w:r>
      <w:r w:rsidRPr="00F603FB">
        <w:rPr>
          <w:rFonts w:eastAsia="Times New Roman"/>
          <w:b/>
          <w:bCs/>
          <w:sz w:val="28"/>
          <w:szCs w:val="28"/>
        </w:rPr>
        <w:t> (BCP p. 361)</w:t>
      </w:r>
    </w:p>
    <w:p w14:paraId="7D50A9C4" w14:textId="2FFC4929" w:rsidR="005E4ECD" w:rsidRPr="00F603FB" w:rsidRDefault="005E4ECD">
      <w:pPr>
        <w:divId w:val="1605457628"/>
        <w:rPr>
          <w:rFonts w:eastAsia="Times New Roman"/>
          <w:sz w:val="28"/>
          <w:szCs w:val="28"/>
        </w:rPr>
      </w:pPr>
    </w:p>
    <w:p w14:paraId="1A8DCE99" w14:textId="77777777" w:rsidR="005E4ECD" w:rsidRPr="00F603FB" w:rsidRDefault="00F25AC8">
      <w:pPr>
        <w:divId w:val="1726563300"/>
        <w:rPr>
          <w:rFonts w:eastAsia="Times New Roman"/>
          <w:sz w:val="28"/>
          <w:szCs w:val="28"/>
        </w:rPr>
      </w:pPr>
      <w:r w:rsidRPr="00F603FB">
        <w:rPr>
          <w:rFonts w:eastAsia="Times New Roman"/>
          <w:b/>
          <w:bCs/>
          <w:caps/>
          <w:sz w:val="28"/>
          <w:szCs w:val="28"/>
        </w:rPr>
        <w:t>Proper Preface</w:t>
      </w:r>
      <w:r w:rsidRPr="00F603FB">
        <w:rPr>
          <w:rFonts w:eastAsia="Times New Roman"/>
          <w:b/>
          <w:bCs/>
          <w:sz w:val="28"/>
          <w:szCs w:val="28"/>
        </w:rPr>
        <w:t> (BCP p. 379)</w:t>
      </w:r>
    </w:p>
    <w:p w14:paraId="4D3B89F0" w14:textId="77777777" w:rsidR="005E4ECD" w:rsidRPr="00F603FB" w:rsidRDefault="005E4ECD">
      <w:pPr>
        <w:rPr>
          <w:rFonts w:eastAsia="Times New Roman"/>
          <w:sz w:val="28"/>
          <w:szCs w:val="28"/>
        </w:rPr>
      </w:pPr>
    </w:p>
    <w:p w14:paraId="0027AB89" w14:textId="22A174DB" w:rsidR="005E4ECD" w:rsidRPr="00F603FB" w:rsidRDefault="00F25AC8">
      <w:pPr>
        <w:divId w:val="246305902"/>
        <w:rPr>
          <w:rFonts w:eastAsia="Times New Roman"/>
          <w:sz w:val="28"/>
          <w:szCs w:val="28"/>
        </w:rPr>
      </w:pPr>
      <w:r w:rsidRPr="00F603FB">
        <w:rPr>
          <w:rFonts w:eastAsia="Times New Roman"/>
          <w:b/>
          <w:bCs/>
          <w:caps/>
          <w:sz w:val="28"/>
          <w:szCs w:val="28"/>
        </w:rPr>
        <w:t>Sanctus</w:t>
      </w:r>
      <w:r w:rsidRPr="00F603FB">
        <w:rPr>
          <w:rFonts w:eastAsia="Times New Roman"/>
          <w:b/>
          <w:bCs/>
          <w:sz w:val="28"/>
          <w:szCs w:val="28"/>
        </w:rPr>
        <w:t> (BCP p. 362)</w:t>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1066FB" w:rsidRPr="00F603FB">
        <w:rPr>
          <w:rFonts w:eastAsia="Times New Roman"/>
          <w:b/>
          <w:bCs/>
          <w:sz w:val="28"/>
          <w:szCs w:val="28"/>
        </w:rPr>
        <w:tab/>
      </w:r>
      <w:r w:rsidR="001066FB" w:rsidRPr="00F603FB">
        <w:rPr>
          <w:rFonts w:eastAsia="Times New Roman"/>
          <w:b/>
          <w:bCs/>
          <w:sz w:val="28"/>
          <w:szCs w:val="28"/>
        </w:rPr>
        <w:tab/>
      </w:r>
      <w:r w:rsidR="00C464BE" w:rsidRPr="00F603FB">
        <w:rPr>
          <w:rFonts w:eastAsia="Times New Roman"/>
          <w:b/>
          <w:bCs/>
          <w:sz w:val="28"/>
          <w:szCs w:val="28"/>
        </w:rPr>
        <w:t>S124</w:t>
      </w:r>
    </w:p>
    <w:p w14:paraId="259B899B" w14:textId="77777777" w:rsidR="005E4ECD" w:rsidRPr="00F603FB" w:rsidRDefault="005E4ECD">
      <w:pPr>
        <w:rPr>
          <w:rFonts w:eastAsia="Times New Roman"/>
          <w:sz w:val="28"/>
          <w:szCs w:val="28"/>
        </w:rPr>
      </w:pPr>
    </w:p>
    <w:p w14:paraId="5AFAC032" w14:textId="77777777" w:rsidR="005E4ECD" w:rsidRPr="00F603FB" w:rsidRDefault="00F25AC8">
      <w:pPr>
        <w:divId w:val="793910666"/>
        <w:rPr>
          <w:rFonts w:eastAsia="Times New Roman"/>
          <w:sz w:val="28"/>
          <w:szCs w:val="28"/>
        </w:rPr>
      </w:pPr>
      <w:r w:rsidRPr="00F603FB">
        <w:rPr>
          <w:rFonts w:eastAsia="Times New Roman"/>
          <w:b/>
          <w:bCs/>
          <w:caps/>
          <w:sz w:val="28"/>
          <w:szCs w:val="28"/>
        </w:rPr>
        <w:t>The Lord’s Prayer</w:t>
      </w:r>
      <w:r w:rsidRPr="00F603FB">
        <w:rPr>
          <w:rFonts w:eastAsia="Times New Roman"/>
          <w:b/>
          <w:bCs/>
          <w:sz w:val="28"/>
          <w:szCs w:val="28"/>
        </w:rPr>
        <w:t> (BCP p. 363)</w:t>
      </w:r>
    </w:p>
    <w:p w14:paraId="60AC238A" w14:textId="77777777" w:rsidR="005E4ECD" w:rsidRPr="00F603FB" w:rsidRDefault="005E4ECD">
      <w:pPr>
        <w:rPr>
          <w:rFonts w:eastAsia="Times New Roman"/>
          <w:sz w:val="28"/>
          <w:szCs w:val="28"/>
        </w:rPr>
      </w:pPr>
    </w:p>
    <w:p w14:paraId="46DC5C1E" w14:textId="77777777" w:rsidR="005E4ECD" w:rsidRPr="00F0584F" w:rsidRDefault="00F25AC8" w:rsidP="00F0584F">
      <w:pPr>
        <w:jc w:val="center"/>
        <w:divId w:val="1227834746"/>
        <w:rPr>
          <w:rFonts w:eastAsia="Times New Roman"/>
          <w:sz w:val="32"/>
          <w:szCs w:val="32"/>
        </w:rPr>
      </w:pPr>
      <w:r w:rsidRPr="00F0584F">
        <w:rPr>
          <w:rFonts w:eastAsia="Times New Roman"/>
          <w:b/>
          <w:bCs/>
          <w:sz w:val="32"/>
          <w:szCs w:val="32"/>
        </w:rPr>
        <w:t>The Breaking of the Bread</w:t>
      </w:r>
    </w:p>
    <w:p w14:paraId="0EC6D5D3" w14:textId="77777777" w:rsidR="005E4ECD" w:rsidRPr="00F603FB" w:rsidRDefault="005E4ECD">
      <w:pPr>
        <w:rPr>
          <w:rFonts w:eastAsia="Times New Roman"/>
          <w:sz w:val="28"/>
          <w:szCs w:val="28"/>
        </w:rPr>
      </w:pPr>
    </w:p>
    <w:p w14:paraId="7D05BAD8" w14:textId="270CB9F8" w:rsidR="005E4ECD" w:rsidRPr="00F603FB" w:rsidRDefault="00F25AC8">
      <w:pPr>
        <w:divId w:val="1949459900"/>
        <w:rPr>
          <w:rFonts w:eastAsia="Times New Roman"/>
          <w:sz w:val="28"/>
          <w:szCs w:val="28"/>
        </w:rPr>
      </w:pPr>
      <w:r w:rsidRPr="00F603FB">
        <w:rPr>
          <w:rFonts w:eastAsia="Times New Roman"/>
          <w:b/>
          <w:bCs/>
          <w:caps/>
          <w:sz w:val="28"/>
          <w:szCs w:val="28"/>
        </w:rPr>
        <w:t>Fraction Anthem</w:t>
      </w:r>
      <w:r w:rsidRPr="00F603FB">
        <w:rPr>
          <w:rFonts w:eastAsia="Times New Roman"/>
          <w:b/>
          <w:bCs/>
          <w:sz w:val="28"/>
          <w:szCs w:val="28"/>
        </w:rPr>
        <w:t> (BCP p. 364)</w:t>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1066FB" w:rsidRPr="00F603FB">
        <w:rPr>
          <w:rFonts w:eastAsia="Times New Roman"/>
          <w:b/>
          <w:bCs/>
          <w:sz w:val="28"/>
          <w:szCs w:val="28"/>
        </w:rPr>
        <w:tab/>
      </w:r>
      <w:r w:rsidR="001066FB" w:rsidRPr="00F603FB">
        <w:rPr>
          <w:rFonts w:eastAsia="Times New Roman"/>
          <w:b/>
          <w:bCs/>
          <w:sz w:val="28"/>
          <w:szCs w:val="28"/>
        </w:rPr>
        <w:tab/>
      </w:r>
      <w:r w:rsidR="00C464BE" w:rsidRPr="00F603FB">
        <w:rPr>
          <w:rFonts w:eastAsia="Times New Roman"/>
          <w:b/>
          <w:bCs/>
          <w:sz w:val="28"/>
          <w:szCs w:val="28"/>
        </w:rPr>
        <w:t>S154</w:t>
      </w:r>
    </w:p>
    <w:p w14:paraId="110E4220" w14:textId="77777777" w:rsidR="005E4ECD" w:rsidRPr="00F603FB" w:rsidRDefault="005E4ECD">
      <w:pPr>
        <w:rPr>
          <w:rFonts w:eastAsia="Times New Roman"/>
          <w:sz w:val="28"/>
          <w:szCs w:val="28"/>
        </w:rPr>
      </w:pPr>
    </w:p>
    <w:p w14:paraId="40CC3BF4" w14:textId="62E7AFDC" w:rsidR="00D04A72" w:rsidRPr="00F603FB" w:rsidRDefault="00F25AC8">
      <w:pPr>
        <w:divId w:val="837575861"/>
        <w:rPr>
          <w:rFonts w:eastAsia="Times New Roman"/>
          <w:b/>
          <w:bCs/>
          <w:i/>
          <w:iCs/>
          <w:sz w:val="28"/>
          <w:szCs w:val="28"/>
        </w:rPr>
      </w:pPr>
      <w:r w:rsidRPr="00F603FB">
        <w:rPr>
          <w:rFonts w:eastAsia="Times New Roman"/>
          <w:b/>
          <w:bCs/>
          <w:caps/>
          <w:sz w:val="28"/>
          <w:szCs w:val="28"/>
        </w:rPr>
        <w:t>Communion Hymn</w:t>
      </w:r>
      <w:r w:rsidR="009E6BA9"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3769D3" w:rsidRPr="00F603FB">
        <w:rPr>
          <w:rFonts w:eastAsia="Times New Roman"/>
          <w:b/>
          <w:bCs/>
          <w:caps/>
          <w:sz w:val="28"/>
          <w:szCs w:val="28"/>
        </w:rPr>
        <w:tab/>
      </w:r>
      <w:r w:rsidR="001066FB" w:rsidRPr="00F603FB">
        <w:rPr>
          <w:rFonts w:eastAsia="Times New Roman"/>
          <w:b/>
          <w:bCs/>
          <w:caps/>
          <w:sz w:val="28"/>
          <w:szCs w:val="28"/>
        </w:rPr>
        <w:tab/>
      </w:r>
      <w:r w:rsidR="001066FB" w:rsidRPr="00F603FB">
        <w:rPr>
          <w:rFonts w:eastAsia="Times New Roman"/>
          <w:b/>
          <w:bCs/>
          <w:caps/>
          <w:sz w:val="28"/>
          <w:szCs w:val="28"/>
        </w:rPr>
        <w:tab/>
      </w:r>
      <w:r w:rsidR="00F603FB">
        <w:rPr>
          <w:rFonts w:eastAsia="Times New Roman"/>
          <w:b/>
          <w:bCs/>
          <w:caps/>
          <w:sz w:val="28"/>
          <w:szCs w:val="28"/>
        </w:rPr>
        <w:tab/>
      </w:r>
      <w:proofErr w:type="spellStart"/>
      <w:r w:rsidR="003769D3" w:rsidRPr="00F603FB">
        <w:rPr>
          <w:rFonts w:eastAsia="Times New Roman"/>
          <w:b/>
          <w:bCs/>
          <w:i/>
          <w:iCs/>
          <w:sz w:val="28"/>
          <w:szCs w:val="28"/>
        </w:rPr>
        <w:t>Taize</w:t>
      </w:r>
      <w:proofErr w:type="spellEnd"/>
    </w:p>
    <w:p w14:paraId="7CB57194" w14:textId="74901DBC" w:rsidR="001066FB" w:rsidRPr="00F603FB" w:rsidRDefault="001066FB" w:rsidP="001066FB">
      <w:pPr>
        <w:divId w:val="837575861"/>
        <w:rPr>
          <w:i/>
          <w:iCs/>
          <w:sz w:val="28"/>
          <w:szCs w:val="28"/>
        </w:rPr>
      </w:pPr>
      <w:r w:rsidRPr="00F603FB">
        <w:rPr>
          <w:i/>
          <w:iCs/>
          <w:sz w:val="28"/>
          <w:szCs w:val="28"/>
        </w:rPr>
        <w:t>O Lord, hear my prayer, O Lord, hear my prayer; when I call answer me.</w:t>
      </w:r>
      <w:r w:rsidRPr="00F603FB">
        <w:rPr>
          <w:i/>
          <w:iCs/>
          <w:sz w:val="28"/>
          <w:szCs w:val="28"/>
        </w:rPr>
        <w:br/>
        <w:t>O Lord, hear my prayer, O Lord, hear my prayer; come and listen to me.</w:t>
      </w:r>
    </w:p>
    <w:p w14:paraId="32E3E41A" w14:textId="259BCE24" w:rsidR="005E4ECD" w:rsidRPr="00F603FB" w:rsidRDefault="001066FB">
      <w:pPr>
        <w:rPr>
          <w:i/>
          <w:iCs/>
          <w:sz w:val="28"/>
          <w:szCs w:val="28"/>
        </w:rPr>
      </w:pPr>
      <w:r w:rsidRPr="00F603FB">
        <w:rPr>
          <w:i/>
          <w:iCs/>
          <w:sz w:val="28"/>
          <w:szCs w:val="28"/>
        </w:rPr>
        <w:t>(Repeat)</w:t>
      </w:r>
    </w:p>
    <w:p w14:paraId="65400661" w14:textId="77777777" w:rsidR="001066FB" w:rsidRPr="00F603FB" w:rsidRDefault="001066FB">
      <w:pPr>
        <w:rPr>
          <w:rFonts w:eastAsia="Times New Roman"/>
          <w:sz w:val="28"/>
          <w:szCs w:val="28"/>
        </w:rPr>
      </w:pPr>
    </w:p>
    <w:p w14:paraId="1646F062" w14:textId="6B6837DB" w:rsidR="0017768B" w:rsidRPr="00F603FB" w:rsidRDefault="00F25AC8" w:rsidP="0017768B">
      <w:pPr>
        <w:divId w:val="331107466"/>
        <w:rPr>
          <w:rFonts w:eastAsia="Times New Roman"/>
          <w:sz w:val="28"/>
          <w:szCs w:val="28"/>
        </w:rPr>
      </w:pPr>
      <w:r w:rsidRPr="00F603FB">
        <w:rPr>
          <w:rFonts w:eastAsia="Times New Roman"/>
          <w:b/>
          <w:bCs/>
          <w:caps/>
          <w:sz w:val="28"/>
          <w:szCs w:val="28"/>
        </w:rPr>
        <w:t>Post-Communion Prayer</w:t>
      </w:r>
      <w:r w:rsidR="0017768B" w:rsidRPr="00F603FB">
        <w:rPr>
          <w:rFonts w:eastAsia="Times New Roman"/>
          <w:b/>
          <w:bCs/>
          <w:caps/>
          <w:sz w:val="28"/>
          <w:szCs w:val="28"/>
        </w:rPr>
        <w:t xml:space="preserve"> </w:t>
      </w:r>
      <w:r w:rsidR="0017768B" w:rsidRPr="00F603FB">
        <w:rPr>
          <w:rFonts w:eastAsia="Times New Roman"/>
          <w:b/>
          <w:bCs/>
          <w:sz w:val="28"/>
          <w:szCs w:val="28"/>
        </w:rPr>
        <w:t>(BCP p. 365)</w:t>
      </w:r>
    </w:p>
    <w:p w14:paraId="38EC55AE" w14:textId="77777777" w:rsidR="005E4ECD" w:rsidRPr="00F603FB" w:rsidRDefault="005E4ECD">
      <w:pPr>
        <w:rPr>
          <w:rFonts w:eastAsia="Times New Roman"/>
          <w:sz w:val="28"/>
          <w:szCs w:val="28"/>
        </w:rPr>
      </w:pPr>
    </w:p>
    <w:p w14:paraId="5D9FCBF3" w14:textId="15013513" w:rsidR="005E4ECD" w:rsidRPr="00F603FB" w:rsidRDefault="00F25AC8">
      <w:pPr>
        <w:divId w:val="2050451302"/>
        <w:rPr>
          <w:rFonts w:eastAsia="Times New Roman"/>
          <w:sz w:val="28"/>
          <w:szCs w:val="28"/>
        </w:rPr>
      </w:pPr>
      <w:r w:rsidRPr="00F603FB">
        <w:rPr>
          <w:rFonts w:eastAsia="Times New Roman"/>
          <w:b/>
          <w:bCs/>
          <w:caps/>
          <w:sz w:val="28"/>
          <w:szCs w:val="28"/>
        </w:rPr>
        <w:t xml:space="preserve">Birthday Prayers. (BCP </w:t>
      </w:r>
      <w:r w:rsidR="0017768B" w:rsidRPr="00F603FB">
        <w:rPr>
          <w:rFonts w:eastAsia="Times New Roman"/>
          <w:b/>
          <w:bCs/>
          <w:sz w:val="28"/>
          <w:szCs w:val="28"/>
        </w:rPr>
        <w:t xml:space="preserve">p. </w:t>
      </w:r>
      <w:r w:rsidRPr="00F603FB">
        <w:rPr>
          <w:rFonts w:eastAsia="Times New Roman"/>
          <w:b/>
          <w:bCs/>
          <w:caps/>
          <w:sz w:val="28"/>
          <w:szCs w:val="28"/>
        </w:rPr>
        <w:t>830)</w:t>
      </w:r>
    </w:p>
    <w:p w14:paraId="56601E04" w14:textId="77777777" w:rsidR="005E4ECD" w:rsidRPr="00F603FB" w:rsidRDefault="005E4ECD">
      <w:pPr>
        <w:rPr>
          <w:rFonts w:eastAsia="Times New Roman"/>
          <w:sz w:val="28"/>
          <w:szCs w:val="28"/>
        </w:rPr>
      </w:pPr>
    </w:p>
    <w:p w14:paraId="406C5925" w14:textId="4D6B9D3A" w:rsidR="005E4ECD" w:rsidRPr="00F603FB" w:rsidRDefault="00F603FB">
      <w:pPr>
        <w:divId w:val="1576894288"/>
        <w:rPr>
          <w:rFonts w:eastAsia="Times New Roman"/>
          <w:sz w:val="28"/>
          <w:szCs w:val="28"/>
        </w:rPr>
      </w:pPr>
      <w:r>
        <w:rPr>
          <w:rFonts w:eastAsia="Times New Roman"/>
          <w:b/>
          <w:bCs/>
          <w:caps/>
          <w:sz w:val="28"/>
          <w:szCs w:val="28"/>
        </w:rPr>
        <w:t>Lenten Solemn Prayer</w:t>
      </w:r>
      <w:r w:rsidR="00F25AC8" w:rsidRPr="00F603FB">
        <w:rPr>
          <w:rFonts w:eastAsia="Times New Roman"/>
          <w:b/>
          <w:bCs/>
          <w:sz w:val="28"/>
          <w:szCs w:val="28"/>
        </w:rPr>
        <w:t> (</w:t>
      </w:r>
      <w:r>
        <w:rPr>
          <w:rFonts w:eastAsia="Times New Roman"/>
          <w:b/>
          <w:bCs/>
          <w:sz w:val="28"/>
          <w:szCs w:val="28"/>
        </w:rPr>
        <w:t xml:space="preserve">BOS </w:t>
      </w:r>
      <w:r w:rsidRPr="00F603FB">
        <w:rPr>
          <w:rFonts w:eastAsia="Times New Roman"/>
          <w:b/>
          <w:bCs/>
          <w:sz w:val="28"/>
          <w:szCs w:val="28"/>
        </w:rPr>
        <w:t xml:space="preserve">p. </w:t>
      </w:r>
      <w:r>
        <w:rPr>
          <w:rFonts w:eastAsia="Times New Roman"/>
          <w:b/>
          <w:bCs/>
          <w:sz w:val="28"/>
          <w:szCs w:val="28"/>
        </w:rPr>
        <w:t>25</w:t>
      </w:r>
      <w:r w:rsidR="00F25AC8" w:rsidRPr="00F603FB">
        <w:rPr>
          <w:rFonts w:eastAsia="Times New Roman"/>
          <w:b/>
          <w:bCs/>
          <w:sz w:val="28"/>
          <w:szCs w:val="28"/>
        </w:rPr>
        <w:t>)</w:t>
      </w:r>
    </w:p>
    <w:p w14:paraId="17A4A42E" w14:textId="77777777" w:rsidR="005E4ECD" w:rsidRPr="00F603FB" w:rsidRDefault="005E4ECD">
      <w:pPr>
        <w:rPr>
          <w:rFonts w:eastAsia="Times New Roman"/>
          <w:sz w:val="28"/>
          <w:szCs w:val="28"/>
        </w:rPr>
      </w:pPr>
    </w:p>
    <w:p w14:paraId="5445F1A9" w14:textId="3F56452C" w:rsidR="005E4ECD" w:rsidRPr="00F603FB" w:rsidRDefault="00F25AC8" w:rsidP="00F603FB">
      <w:pPr>
        <w:divId w:val="1217164273"/>
        <w:rPr>
          <w:rFonts w:eastAsia="Times New Roman"/>
          <w:sz w:val="28"/>
          <w:szCs w:val="28"/>
        </w:rPr>
      </w:pPr>
      <w:r w:rsidRPr="00F603FB">
        <w:rPr>
          <w:rFonts w:eastAsia="Times New Roman"/>
          <w:b/>
          <w:bCs/>
          <w:caps/>
          <w:sz w:val="28"/>
          <w:szCs w:val="28"/>
        </w:rPr>
        <w:t>Post-Communion Hymn</w:t>
      </w:r>
      <w:r w:rsidRPr="00F603FB">
        <w:rPr>
          <w:rFonts w:eastAsia="Times New Roman"/>
          <w:b/>
          <w:bCs/>
          <w:sz w:val="28"/>
          <w:szCs w:val="28"/>
        </w:rPr>
        <w:t> </w:t>
      </w:r>
      <w:r w:rsidR="007C7F1C">
        <w:rPr>
          <w:rFonts w:eastAsia="Times New Roman"/>
          <w:b/>
          <w:bCs/>
          <w:i/>
          <w:iCs/>
          <w:sz w:val="28"/>
          <w:szCs w:val="28"/>
        </w:rPr>
        <w:t>Hail, thou once despi</w:t>
      </w:r>
      <w:r w:rsidR="00AF5FA4">
        <w:rPr>
          <w:rFonts w:eastAsia="Times New Roman"/>
          <w:b/>
          <w:bCs/>
          <w:i/>
          <w:iCs/>
          <w:sz w:val="28"/>
          <w:szCs w:val="28"/>
        </w:rPr>
        <w:t>s</w:t>
      </w:r>
      <w:r w:rsidR="007C7F1C">
        <w:rPr>
          <w:rFonts w:eastAsia="Times New Roman"/>
          <w:b/>
          <w:bCs/>
          <w:i/>
          <w:iCs/>
          <w:sz w:val="28"/>
          <w:szCs w:val="28"/>
        </w:rPr>
        <w:t>ed Jesus</w:t>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i/>
          <w:iCs/>
          <w:sz w:val="28"/>
          <w:szCs w:val="28"/>
        </w:rPr>
        <w:tab/>
      </w:r>
      <w:r w:rsidR="007C7F1C">
        <w:rPr>
          <w:rFonts w:eastAsia="Times New Roman"/>
          <w:b/>
          <w:bCs/>
          <w:sz w:val="28"/>
          <w:szCs w:val="28"/>
        </w:rPr>
        <w:t>H 495</w:t>
      </w:r>
      <w:r w:rsidR="00F603FB">
        <w:rPr>
          <w:rFonts w:eastAsia="Times New Roman"/>
          <w:b/>
          <w:bCs/>
          <w:i/>
          <w:iCs/>
          <w:sz w:val="28"/>
          <w:szCs w:val="28"/>
        </w:rPr>
        <w:tab/>
      </w:r>
      <w:r w:rsidR="00F603FB">
        <w:rPr>
          <w:rFonts w:eastAsia="Times New Roman"/>
          <w:b/>
          <w:bCs/>
          <w:i/>
          <w:iCs/>
          <w:sz w:val="28"/>
          <w:szCs w:val="28"/>
        </w:rPr>
        <w:tab/>
      </w:r>
      <w:r w:rsidR="003769D3" w:rsidRPr="00F603FB">
        <w:rPr>
          <w:rFonts w:eastAsia="Times New Roman"/>
          <w:b/>
          <w:bCs/>
          <w:sz w:val="28"/>
          <w:szCs w:val="28"/>
        </w:rPr>
        <w:tab/>
      </w:r>
    </w:p>
    <w:p w14:paraId="1A54B331" w14:textId="77777777" w:rsidR="005E4ECD" w:rsidRPr="00F603FB" w:rsidRDefault="00F25AC8">
      <w:pPr>
        <w:divId w:val="144127680"/>
        <w:rPr>
          <w:rFonts w:eastAsia="Times New Roman"/>
          <w:sz w:val="28"/>
          <w:szCs w:val="28"/>
        </w:rPr>
      </w:pPr>
      <w:r w:rsidRPr="00F603FB">
        <w:rPr>
          <w:rFonts w:eastAsia="Times New Roman"/>
          <w:b/>
          <w:bCs/>
          <w:caps/>
          <w:sz w:val="28"/>
          <w:szCs w:val="28"/>
        </w:rPr>
        <w:t>Dismissal</w:t>
      </w:r>
      <w:r w:rsidRPr="00F603FB">
        <w:rPr>
          <w:rFonts w:eastAsia="Times New Roman"/>
          <w:b/>
          <w:bCs/>
          <w:sz w:val="28"/>
          <w:szCs w:val="28"/>
        </w:rPr>
        <w:t> (BCP p. 366)</w:t>
      </w:r>
    </w:p>
    <w:p w14:paraId="4CDF68FF" w14:textId="09306FAC" w:rsidR="005E4ECD" w:rsidRPr="00F603FB" w:rsidRDefault="005E4ECD">
      <w:pPr>
        <w:rPr>
          <w:rFonts w:eastAsia="Times New Roman"/>
          <w:sz w:val="28"/>
          <w:szCs w:val="28"/>
        </w:rPr>
      </w:pPr>
    </w:p>
    <w:tbl>
      <w:tblPr>
        <w:tblStyle w:val="TableGrid"/>
        <w:tblW w:w="1060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6210"/>
      </w:tblGrid>
      <w:tr w:rsidR="00F603FB" w:rsidRPr="00F603FB" w14:paraId="328199C9" w14:textId="1F2DD99C" w:rsidTr="00F0584F">
        <w:tc>
          <w:tcPr>
            <w:tcW w:w="4393" w:type="dxa"/>
          </w:tcPr>
          <w:p w14:paraId="33B143C5" w14:textId="77777777" w:rsidR="00F603FB" w:rsidRPr="00F603FB" w:rsidRDefault="00F603FB" w:rsidP="00F603FB">
            <w:pPr>
              <w:rPr>
                <w:rFonts w:eastAsia="Times New Roman"/>
                <w:i/>
                <w:iCs/>
                <w:sz w:val="28"/>
                <w:szCs w:val="28"/>
              </w:rPr>
            </w:pPr>
            <w:r w:rsidRPr="00F603FB">
              <w:rPr>
                <w:rFonts w:eastAsia="Times New Roman"/>
                <w:i/>
                <w:iCs/>
                <w:sz w:val="28"/>
                <w:szCs w:val="28"/>
              </w:rPr>
              <w:t>The Episcopal Church of the Nativity</w:t>
            </w:r>
          </w:p>
        </w:tc>
        <w:tc>
          <w:tcPr>
            <w:tcW w:w="6210" w:type="dxa"/>
          </w:tcPr>
          <w:p w14:paraId="3D01E9B6" w14:textId="083724C9" w:rsidR="00F603FB" w:rsidRPr="00F603FB" w:rsidRDefault="00F603FB" w:rsidP="00F603FB">
            <w:pPr>
              <w:rPr>
                <w:rFonts w:eastAsia="Times New Roman"/>
                <w:i/>
                <w:iCs/>
                <w:sz w:val="28"/>
                <w:szCs w:val="28"/>
              </w:rPr>
            </w:pPr>
            <w:r w:rsidRPr="008A0BC0">
              <w:rPr>
                <w:rFonts w:eastAsia="Times New Roman"/>
                <w:i/>
                <w:iCs/>
                <w:sz w:val="28"/>
                <w:szCs w:val="28"/>
              </w:rPr>
              <w:t>The Rev. Kirsten Snow Spalding, Rector</w:t>
            </w:r>
          </w:p>
        </w:tc>
      </w:tr>
      <w:tr w:rsidR="00F603FB" w:rsidRPr="00F603FB" w14:paraId="53DD8A4C" w14:textId="0D6FB783" w:rsidTr="00F0584F">
        <w:tc>
          <w:tcPr>
            <w:tcW w:w="4393" w:type="dxa"/>
          </w:tcPr>
          <w:p w14:paraId="30F576DB" w14:textId="77777777" w:rsidR="00F603FB" w:rsidRPr="00F603FB" w:rsidRDefault="00F603FB" w:rsidP="00F603FB">
            <w:pPr>
              <w:rPr>
                <w:rFonts w:eastAsia="Times New Roman"/>
                <w:i/>
                <w:iCs/>
                <w:sz w:val="28"/>
                <w:szCs w:val="28"/>
              </w:rPr>
            </w:pPr>
            <w:r w:rsidRPr="00F603FB">
              <w:rPr>
                <w:rFonts w:eastAsia="Times New Roman"/>
                <w:i/>
                <w:iCs/>
                <w:sz w:val="28"/>
                <w:szCs w:val="28"/>
              </w:rPr>
              <w:t>333 Ellen Drive</w:t>
            </w:r>
          </w:p>
        </w:tc>
        <w:tc>
          <w:tcPr>
            <w:tcW w:w="6210" w:type="dxa"/>
          </w:tcPr>
          <w:p w14:paraId="11DFC3DB" w14:textId="468AEDEA" w:rsidR="00F603FB" w:rsidRPr="00F603FB" w:rsidRDefault="00F603FB" w:rsidP="00F603FB">
            <w:pPr>
              <w:rPr>
                <w:rFonts w:eastAsia="Times New Roman"/>
                <w:i/>
                <w:iCs/>
                <w:sz w:val="28"/>
                <w:szCs w:val="28"/>
              </w:rPr>
            </w:pPr>
            <w:r w:rsidRPr="008A0BC0">
              <w:rPr>
                <w:rFonts w:eastAsia="Times New Roman"/>
                <w:i/>
                <w:iCs/>
                <w:sz w:val="28"/>
                <w:szCs w:val="28"/>
              </w:rPr>
              <w:t xml:space="preserve">The Rev. Scott </w:t>
            </w:r>
            <w:proofErr w:type="spellStart"/>
            <w:r w:rsidRPr="008A0BC0">
              <w:rPr>
                <w:rFonts w:eastAsia="Times New Roman"/>
                <w:i/>
                <w:iCs/>
                <w:sz w:val="28"/>
                <w:szCs w:val="28"/>
              </w:rPr>
              <w:t>Gambrill</w:t>
            </w:r>
            <w:proofErr w:type="spellEnd"/>
            <w:r w:rsidRPr="008A0BC0">
              <w:rPr>
                <w:rFonts w:eastAsia="Times New Roman"/>
                <w:i/>
                <w:iCs/>
                <w:sz w:val="28"/>
                <w:szCs w:val="28"/>
              </w:rPr>
              <w:t xml:space="preserve"> Sinclair, Priest in Residence</w:t>
            </w:r>
          </w:p>
        </w:tc>
      </w:tr>
      <w:tr w:rsidR="00F603FB" w:rsidRPr="00F603FB" w14:paraId="699CB2A5" w14:textId="506962ED" w:rsidTr="00F0584F">
        <w:tc>
          <w:tcPr>
            <w:tcW w:w="4393" w:type="dxa"/>
          </w:tcPr>
          <w:p w14:paraId="750F5E2C" w14:textId="77777777" w:rsidR="00F603FB" w:rsidRPr="00F603FB" w:rsidRDefault="00F603FB" w:rsidP="00F603FB">
            <w:pPr>
              <w:rPr>
                <w:rFonts w:eastAsia="Times New Roman"/>
                <w:i/>
                <w:iCs/>
                <w:sz w:val="28"/>
                <w:szCs w:val="28"/>
              </w:rPr>
            </w:pPr>
            <w:r w:rsidRPr="00F603FB">
              <w:rPr>
                <w:rFonts w:eastAsia="Times New Roman"/>
                <w:i/>
                <w:iCs/>
                <w:sz w:val="28"/>
                <w:szCs w:val="28"/>
              </w:rPr>
              <w:t>San Rafael, CA 94903</w:t>
            </w:r>
          </w:p>
        </w:tc>
        <w:tc>
          <w:tcPr>
            <w:tcW w:w="6210" w:type="dxa"/>
          </w:tcPr>
          <w:p w14:paraId="76050B0A" w14:textId="5AD5FB01" w:rsidR="00F603FB" w:rsidRPr="00F603FB" w:rsidRDefault="00F603FB" w:rsidP="00F603FB">
            <w:pPr>
              <w:rPr>
                <w:rFonts w:eastAsia="Times New Roman"/>
                <w:i/>
                <w:iCs/>
                <w:sz w:val="28"/>
                <w:szCs w:val="28"/>
              </w:rPr>
            </w:pPr>
            <w:r w:rsidRPr="008A0BC0">
              <w:rPr>
                <w:rFonts w:eastAsia="Times New Roman"/>
                <w:i/>
                <w:iCs/>
                <w:sz w:val="28"/>
                <w:szCs w:val="28"/>
              </w:rPr>
              <w:t xml:space="preserve">The Rev. Lynn Oldham </w:t>
            </w:r>
            <w:proofErr w:type="spellStart"/>
            <w:r w:rsidRPr="008A0BC0">
              <w:rPr>
                <w:rFonts w:eastAsia="Times New Roman"/>
                <w:i/>
                <w:iCs/>
                <w:sz w:val="28"/>
                <w:szCs w:val="28"/>
              </w:rPr>
              <w:t>Robinett</w:t>
            </w:r>
            <w:proofErr w:type="spellEnd"/>
            <w:r w:rsidRPr="008A0BC0">
              <w:rPr>
                <w:rFonts w:eastAsia="Times New Roman"/>
                <w:i/>
                <w:iCs/>
                <w:sz w:val="28"/>
                <w:szCs w:val="28"/>
              </w:rPr>
              <w:t>, Assisting Priest</w:t>
            </w:r>
          </w:p>
        </w:tc>
      </w:tr>
      <w:tr w:rsidR="00F603FB" w:rsidRPr="00F603FB" w14:paraId="79C67D44" w14:textId="3A8582E2" w:rsidTr="00F0584F">
        <w:tc>
          <w:tcPr>
            <w:tcW w:w="4393" w:type="dxa"/>
          </w:tcPr>
          <w:p w14:paraId="3B7E5D1A" w14:textId="77777777" w:rsidR="00F603FB" w:rsidRPr="00F603FB" w:rsidRDefault="00F603FB" w:rsidP="00F603FB">
            <w:pPr>
              <w:rPr>
                <w:rFonts w:eastAsia="Times New Roman"/>
                <w:i/>
                <w:iCs/>
                <w:sz w:val="28"/>
                <w:szCs w:val="28"/>
              </w:rPr>
            </w:pPr>
            <w:r w:rsidRPr="00F603FB">
              <w:rPr>
                <w:rFonts w:eastAsia="Times New Roman"/>
                <w:i/>
                <w:iCs/>
                <w:sz w:val="28"/>
                <w:szCs w:val="28"/>
              </w:rPr>
              <w:t>415-479-7023</w:t>
            </w:r>
          </w:p>
        </w:tc>
        <w:tc>
          <w:tcPr>
            <w:tcW w:w="6210" w:type="dxa"/>
          </w:tcPr>
          <w:p w14:paraId="2EFAE282" w14:textId="5E0B3CC3" w:rsidR="00F603FB" w:rsidRPr="00F603FB" w:rsidRDefault="00F603FB" w:rsidP="00F603FB">
            <w:pPr>
              <w:rPr>
                <w:rFonts w:eastAsia="Times New Roman"/>
                <w:i/>
                <w:iCs/>
                <w:sz w:val="28"/>
                <w:szCs w:val="28"/>
              </w:rPr>
            </w:pPr>
            <w:r w:rsidRPr="008A0BC0">
              <w:rPr>
                <w:rFonts w:eastAsia="Times New Roman"/>
                <w:i/>
                <w:iCs/>
                <w:sz w:val="28"/>
                <w:szCs w:val="28"/>
              </w:rPr>
              <w:t>The Rev. Rebecca Morehouse, Deacon</w:t>
            </w:r>
          </w:p>
        </w:tc>
      </w:tr>
      <w:tr w:rsidR="00F603FB" w:rsidRPr="00F603FB" w14:paraId="4E5BA556" w14:textId="69D056DD" w:rsidTr="00F0584F">
        <w:tc>
          <w:tcPr>
            <w:tcW w:w="4393" w:type="dxa"/>
          </w:tcPr>
          <w:p w14:paraId="4EC09D34" w14:textId="77777777" w:rsidR="00F603FB" w:rsidRPr="00F603FB" w:rsidRDefault="00000000" w:rsidP="00F603FB">
            <w:pPr>
              <w:rPr>
                <w:rFonts w:eastAsia="Times New Roman"/>
                <w:i/>
                <w:iCs/>
                <w:sz w:val="28"/>
                <w:szCs w:val="28"/>
              </w:rPr>
            </w:pPr>
            <w:hyperlink r:id="rId7" w:history="1">
              <w:r w:rsidR="00F603FB" w:rsidRPr="00F603FB">
                <w:rPr>
                  <w:rStyle w:val="Hyperlink"/>
                  <w:rFonts w:eastAsia="Times New Roman"/>
                  <w:i/>
                  <w:iCs/>
                  <w:sz w:val="28"/>
                  <w:szCs w:val="28"/>
                </w:rPr>
                <w:t>nativityonthehill@gmail.com</w:t>
              </w:r>
            </w:hyperlink>
          </w:p>
        </w:tc>
        <w:tc>
          <w:tcPr>
            <w:tcW w:w="6210" w:type="dxa"/>
          </w:tcPr>
          <w:p w14:paraId="78A13A9E" w14:textId="7026F827" w:rsidR="00F603FB" w:rsidRPr="00F603FB" w:rsidRDefault="00F603FB" w:rsidP="00F603FB">
            <w:pPr>
              <w:rPr>
                <w:sz w:val="28"/>
                <w:szCs w:val="28"/>
              </w:rPr>
            </w:pPr>
            <w:r w:rsidRPr="008A0BC0">
              <w:rPr>
                <w:rFonts w:eastAsia="Times New Roman"/>
                <w:i/>
                <w:iCs/>
                <w:sz w:val="28"/>
                <w:szCs w:val="28"/>
              </w:rPr>
              <w:t xml:space="preserve">Janice </w:t>
            </w:r>
            <w:proofErr w:type="spellStart"/>
            <w:r w:rsidRPr="008A0BC0">
              <w:rPr>
                <w:rFonts w:eastAsia="Times New Roman"/>
                <w:i/>
                <w:iCs/>
                <w:sz w:val="28"/>
                <w:szCs w:val="28"/>
              </w:rPr>
              <w:t>Sargiotto</w:t>
            </w:r>
            <w:proofErr w:type="spellEnd"/>
            <w:r w:rsidRPr="008A0BC0">
              <w:rPr>
                <w:rFonts w:eastAsia="Times New Roman"/>
                <w:i/>
                <w:iCs/>
                <w:sz w:val="28"/>
                <w:szCs w:val="28"/>
              </w:rPr>
              <w:t>, Office Administrator</w:t>
            </w:r>
          </w:p>
        </w:tc>
      </w:tr>
      <w:tr w:rsidR="00F0584F" w:rsidRPr="00F603FB" w14:paraId="0379E261" w14:textId="77777777" w:rsidTr="00F0584F">
        <w:tc>
          <w:tcPr>
            <w:tcW w:w="4393" w:type="dxa"/>
          </w:tcPr>
          <w:p w14:paraId="72E95B65" w14:textId="77777777" w:rsidR="00F0584F" w:rsidRPr="00F603FB" w:rsidRDefault="00F0584F" w:rsidP="00F603FB">
            <w:pPr>
              <w:rPr>
                <w:sz w:val="28"/>
                <w:szCs w:val="28"/>
              </w:rPr>
            </w:pPr>
          </w:p>
        </w:tc>
        <w:tc>
          <w:tcPr>
            <w:tcW w:w="6210" w:type="dxa"/>
          </w:tcPr>
          <w:p w14:paraId="7D6414AB" w14:textId="219E2CAC" w:rsidR="00F0584F" w:rsidRPr="008A0BC0" w:rsidRDefault="00F0584F" w:rsidP="00F603FB">
            <w:pPr>
              <w:rPr>
                <w:rFonts w:eastAsia="Times New Roman"/>
                <w:i/>
                <w:iCs/>
                <w:sz w:val="28"/>
                <w:szCs w:val="28"/>
              </w:rPr>
            </w:pPr>
            <w:r>
              <w:rPr>
                <w:rFonts w:eastAsia="Times New Roman"/>
                <w:i/>
                <w:iCs/>
                <w:sz w:val="28"/>
                <w:szCs w:val="28"/>
              </w:rPr>
              <w:t>Dylan Snodgrass, Music Director</w:t>
            </w:r>
          </w:p>
        </w:tc>
      </w:tr>
    </w:tbl>
    <w:p w14:paraId="57540DE4" w14:textId="77777777" w:rsidR="00836255" w:rsidRPr="00F603FB" w:rsidRDefault="00836255">
      <w:pPr>
        <w:rPr>
          <w:rFonts w:eastAsia="Times New Roman"/>
          <w:i/>
          <w:iCs/>
          <w:sz w:val="28"/>
          <w:szCs w:val="28"/>
        </w:rPr>
      </w:pPr>
    </w:p>
    <w:sectPr w:rsidR="00836255" w:rsidRPr="00F603F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F449" w14:textId="77777777" w:rsidR="00F57C0F" w:rsidRDefault="00F57C0F" w:rsidP="00D06B6B">
      <w:r>
        <w:separator/>
      </w:r>
    </w:p>
  </w:endnote>
  <w:endnote w:type="continuationSeparator" w:id="0">
    <w:p w14:paraId="114CCC3D" w14:textId="77777777" w:rsidR="00F57C0F" w:rsidRDefault="00F57C0F" w:rsidP="00D0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529931"/>
      <w:docPartObj>
        <w:docPartGallery w:val="Page Numbers (Bottom of Page)"/>
        <w:docPartUnique/>
      </w:docPartObj>
    </w:sdtPr>
    <w:sdtContent>
      <w:p w14:paraId="5678A455" w14:textId="154D71F0"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750EF" w14:textId="77777777" w:rsidR="00D06B6B" w:rsidRDefault="00D06B6B" w:rsidP="00D0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00455"/>
      <w:docPartObj>
        <w:docPartGallery w:val="Page Numbers (Bottom of Page)"/>
        <w:docPartUnique/>
      </w:docPartObj>
    </w:sdtPr>
    <w:sdtContent>
      <w:p w14:paraId="42197327" w14:textId="6713683A"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EC9B94" w14:textId="77777777" w:rsidR="00D06B6B" w:rsidRDefault="00D06B6B" w:rsidP="00D06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125C" w14:textId="77777777" w:rsidR="00F57C0F" w:rsidRDefault="00F57C0F" w:rsidP="00D06B6B">
      <w:r>
        <w:separator/>
      </w:r>
    </w:p>
  </w:footnote>
  <w:footnote w:type="continuationSeparator" w:id="0">
    <w:p w14:paraId="7A77DEE9" w14:textId="77777777" w:rsidR="00F57C0F" w:rsidRDefault="00F57C0F" w:rsidP="00D0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C8"/>
    <w:rsid w:val="00002245"/>
    <w:rsid w:val="0001061A"/>
    <w:rsid w:val="0008061B"/>
    <w:rsid w:val="00086965"/>
    <w:rsid w:val="001066FB"/>
    <w:rsid w:val="0017768B"/>
    <w:rsid w:val="001E10AA"/>
    <w:rsid w:val="00204017"/>
    <w:rsid w:val="00212FAB"/>
    <w:rsid w:val="003769D3"/>
    <w:rsid w:val="00392FDA"/>
    <w:rsid w:val="004C5696"/>
    <w:rsid w:val="004F7E8A"/>
    <w:rsid w:val="0058576F"/>
    <w:rsid w:val="005B5B0F"/>
    <w:rsid w:val="005E4ECD"/>
    <w:rsid w:val="00645FF6"/>
    <w:rsid w:val="006C0D2F"/>
    <w:rsid w:val="006E089F"/>
    <w:rsid w:val="007B2E98"/>
    <w:rsid w:val="007C7F1C"/>
    <w:rsid w:val="007C7F44"/>
    <w:rsid w:val="00836255"/>
    <w:rsid w:val="009056EF"/>
    <w:rsid w:val="00906293"/>
    <w:rsid w:val="0092136A"/>
    <w:rsid w:val="009218D6"/>
    <w:rsid w:val="009E6BA9"/>
    <w:rsid w:val="00AF5FA4"/>
    <w:rsid w:val="00BD2CEE"/>
    <w:rsid w:val="00C464BE"/>
    <w:rsid w:val="00D04A72"/>
    <w:rsid w:val="00D06B6B"/>
    <w:rsid w:val="00DB6451"/>
    <w:rsid w:val="00E268B3"/>
    <w:rsid w:val="00F0584F"/>
    <w:rsid w:val="00F25AC8"/>
    <w:rsid w:val="00F57C0F"/>
    <w:rsid w:val="00F603FB"/>
    <w:rsid w:val="00F63B75"/>
    <w:rsid w:val="00FC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6995"/>
  <w15:chartTrackingRefBased/>
  <w15:docId w15:val="{7C3F17A5-0AB6-409B-A5E0-0BDBF20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D06B6B"/>
    <w:pPr>
      <w:tabs>
        <w:tab w:val="center" w:pos="4680"/>
        <w:tab w:val="right" w:pos="9360"/>
      </w:tabs>
    </w:pPr>
  </w:style>
  <w:style w:type="character" w:customStyle="1" w:styleId="FooterChar">
    <w:name w:val="Footer Char"/>
    <w:basedOn w:val="DefaultParagraphFont"/>
    <w:link w:val="Footer"/>
    <w:uiPriority w:val="99"/>
    <w:rsid w:val="00D06B6B"/>
    <w:rPr>
      <w:rFonts w:eastAsiaTheme="minorEastAsia"/>
      <w:sz w:val="24"/>
      <w:szCs w:val="24"/>
    </w:rPr>
  </w:style>
  <w:style w:type="character" w:styleId="PageNumber">
    <w:name w:val="page number"/>
    <w:basedOn w:val="DefaultParagraphFont"/>
    <w:uiPriority w:val="99"/>
    <w:semiHidden/>
    <w:unhideWhenUsed/>
    <w:rsid w:val="00D06B6B"/>
  </w:style>
  <w:style w:type="character" w:styleId="Hyperlink">
    <w:name w:val="Hyperlink"/>
    <w:basedOn w:val="DefaultParagraphFont"/>
    <w:uiPriority w:val="99"/>
    <w:unhideWhenUsed/>
    <w:rsid w:val="00D06B6B"/>
    <w:rPr>
      <w:color w:val="0000FF"/>
      <w:u w:val="single"/>
    </w:rPr>
  </w:style>
  <w:style w:type="character" w:customStyle="1" w:styleId="object">
    <w:name w:val="object"/>
    <w:basedOn w:val="DefaultParagraphFont"/>
    <w:rsid w:val="00D06B6B"/>
  </w:style>
  <w:style w:type="character" w:styleId="UnresolvedMention">
    <w:name w:val="Unresolved Mention"/>
    <w:basedOn w:val="DefaultParagraphFont"/>
    <w:uiPriority w:val="99"/>
    <w:semiHidden/>
    <w:unhideWhenUsed/>
    <w:rsid w:val="00836255"/>
    <w:rPr>
      <w:color w:val="605E5C"/>
      <w:shd w:val="clear" w:color="auto" w:fill="E1DFDD"/>
    </w:rPr>
  </w:style>
  <w:style w:type="paragraph" w:customStyle="1" w:styleId="font8">
    <w:name w:val="font_8"/>
    <w:basedOn w:val="Normal"/>
    <w:rsid w:val="00BD2CEE"/>
    <w:pPr>
      <w:spacing w:before="100" w:beforeAutospacing="1" w:after="100" w:afterAutospacing="1"/>
    </w:pPr>
    <w:rPr>
      <w:rFonts w:eastAsia="Times New Roman"/>
    </w:rPr>
  </w:style>
  <w:style w:type="table" w:styleId="TableGrid">
    <w:name w:val="Table Grid"/>
    <w:basedOn w:val="TableNormal"/>
    <w:uiPriority w:val="39"/>
    <w:rsid w:val="00F6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58576F"/>
    <w:pPr>
      <w:spacing w:before="100" w:beforeAutospacing="1" w:after="100" w:afterAutospacing="1"/>
    </w:pPr>
    <w:rPr>
      <w:rFonts w:eastAsia="Times New Roman"/>
    </w:rPr>
  </w:style>
  <w:style w:type="character" w:customStyle="1" w:styleId="initcap">
    <w:name w:val="initcap"/>
    <w:basedOn w:val="DefaultParagraphFont"/>
    <w:rsid w:val="0058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733">
      <w:marLeft w:val="0"/>
      <w:marRight w:val="0"/>
      <w:marTop w:val="0"/>
      <w:marBottom w:val="0"/>
      <w:divBdr>
        <w:top w:val="none" w:sz="0" w:space="0" w:color="auto"/>
        <w:left w:val="none" w:sz="0" w:space="0" w:color="auto"/>
        <w:bottom w:val="none" w:sz="0" w:space="0" w:color="auto"/>
        <w:right w:val="none" w:sz="0" w:space="0" w:color="auto"/>
      </w:divBdr>
    </w:div>
    <w:div w:id="107163789">
      <w:marLeft w:val="0"/>
      <w:marRight w:val="0"/>
      <w:marTop w:val="0"/>
      <w:marBottom w:val="0"/>
      <w:divBdr>
        <w:top w:val="none" w:sz="0" w:space="0" w:color="auto"/>
        <w:left w:val="none" w:sz="0" w:space="0" w:color="auto"/>
        <w:bottom w:val="none" w:sz="0" w:space="0" w:color="auto"/>
        <w:right w:val="none" w:sz="0" w:space="0" w:color="auto"/>
      </w:divBdr>
    </w:div>
    <w:div w:id="144127680">
      <w:marLeft w:val="0"/>
      <w:marRight w:val="0"/>
      <w:marTop w:val="0"/>
      <w:marBottom w:val="0"/>
      <w:divBdr>
        <w:top w:val="none" w:sz="0" w:space="0" w:color="auto"/>
        <w:left w:val="none" w:sz="0" w:space="0" w:color="auto"/>
        <w:bottom w:val="none" w:sz="0" w:space="0" w:color="auto"/>
        <w:right w:val="none" w:sz="0" w:space="0" w:color="auto"/>
      </w:divBdr>
    </w:div>
    <w:div w:id="221410707">
      <w:marLeft w:val="0"/>
      <w:marRight w:val="0"/>
      <w:marTop w:val="0"/>
      <w:marBottom w:val="0"/>
      <w:divBdr>
        <w:top w:val="none" w:sz="0" w:space="0" w:color="auto"/>
        <w:left w:val="none" w:sz="0" w:space="0" w:color="auto"/>
        <w:bottom w:val="none" w:sz="0" w:space="0" w:color="auto"/>
        <w:right w:val="none" w:sz="0" w:space="0" w:color="auto"/>
      </w:divBdr>
    </w:div>
    <w:div w:id="246305902">
      <w:marLeft w:val="0"/>
      <w:marRight w:val="0"/>
      <w:marTop w:val="0"/>
      <w:marBottom w:val="0"/>
      <w:divBdr>
        <w:top w:val="none" w:sz="0" w:space="0" w:color="auto"/>
        <w:left w:val="none" w:sz="0" w:space="0" w:color="auto"/>
        <w:bottom w:val="none" w:sz="0" w:space="0" w:color="auto"/>
        <w:right w:val="none" w:sz="0" w:space="0" w:color="auto"/>
      </w:divBdr>
    </w:div>
    <w:div w:id="264845581">
      <w:marLeft w:val="0"/>
      <w:marRight w:val="0"/>
      <w:marTop w:val="0"/>
      <w:marBottom w:val="0"/>
      <w:divBdr>
        <w:top w:val="none" w:sz="0" w:space="0" w:color="auto"/>
        <w:left w:val="none" w:sz="0" w:space="0" w:color="auto"/>
        <w:bottom w:val="none" w:sz="0" w:space="0" w:color="auto"/>
        <w:right w:val="none" w:sz="0" w:space="0" w:color="auto"/>
      </w:divBdr>
    </w:div>
    <w:div w:id="310597608">
      <w:marLeft w:val="0"/>
      <w:marRight w:val="0"/>
      <w:marTop w:val="0"/>
      <w:marBottom w:val="0"/>
      <w:divBdr>
        <w:top w:val="none" w:sz="0" w:space="0" w:color="auto"/>
        <w:left w:val="none" w:sz="0" w:space="0" w:color="auto"/>
        <w:bottom w:val="none" w:sz="0" w:space="0" w:color="auto"/>
        <w:right w:val="none" w:sz="0" w:space="0" w:color="auto"/>
      </w:divBdr>
    </w:div>
    <w:div w:id="331107466">
      <w:marLeft w:val="0"/>
      <w:marRight w:val="0"/>
      <w:marTop w:val="0"/>
      <w:marBottom w:val="0"/>
      <w:divBdr>
        <w:top w:val="none" w:sz="0" w:space="0" w:color="auto"/>
        <w:left w:val="none" w:sz="0" w:space="0" w:color="auto"/>
        <w:bottom w:val="none" w:sz="0" w:space="0" w:color="auto"/>
        <w:right w:val="none" w:sz="0" w:space="0" w:color="auto"/>
      </w:divBdr>
    </w:div>
    <w:div w:id="427965281">
      <w:marLeft w:val="0"/>
      <w:marRight w:val="0"/>
      <w:marTop w:val="0"/>
      <w:marBottom w:val="0"/>
      <w:divBdr>
        <w:top w:val="none" w:sz="0" w:space="0" w:color="auto"/>
        <w:left w:val="none" w:sz="0" w:space="0" w:color="auto"/>
        <w:bottom w:val="none" w:sz="0" w:space="0" w:color="auto"/>
        <w:right w:val="none" w:sz="0" w:space="0" w:color="auto"/>
      </w:divBdr>
    </w:div>
    <w:div w:id="429592478">
      <w:marLeft w:val="0"/>
      <w:marRight w:val="0"/>
      <w:marTop w:val="0"/>
      <w:marBottom w:val="0"/>
      <w:divBdr>
        <w:top w:val="none" w:sz="0" w:space="0" w:color="auto"/>
        <w:left w:val="none" w:sz="0" w:space="0" w:color="auto"/>
        <w:bottom w:val="none" w:sz="0" w:space="0" w:color="auto"/>
        <w:right w:val="none" w:sz="0" w:space="0" w:color="auto"/>
      </w:divBdr>
    </w:div>
    <w:div w:id="438722105">
      <w:marLeft w:val="0"/>
      <w:marRight w:val="0"/>
      <w:marTop w:val="0"/>
      <w:marBottom w:val="0"/>
      <w:divBdr>
        <w:top w:val="none" w:sz="0" w:space="0" w:color="auto"/>
        <w:left w:val="none" w:sz="0" w:space="0" w:color="auto"/>
        <w:bottom w:val="none" w:sz="0" w:space="0" w:color="auto"/>
        <w:right w:val="none" w:sz="0" w:space="0" w:color="auto"/>
      </w:divBdr>
      <w:divsChild>
        <w:div w:id="1829664816">
          <w:marLeft w:val="0"/>
          <w:marRight w:val="0"/>
          <w:marTop w:val="0"/>
          <w:marBottom w:val="0"/>
          <w:divBdr>
            <w:top w:val="none" w:sz="0" w:space="0" w:color="auto"/>
            <w:left w:val="none" w:sz="0" w:space="0" w:color="auto"/>
            <w:bottom w:val="none" w:sz="0" w:space="0" w:color="auto"/>
            <w:right w:val="none" w:sz="0" w:space="0" w:color="auto"/>
          </w:divBdr>
        </w:div>
      </w:divsChild>
    </w:div>
    <w:div w:id="455373835">
      <w:marLeft w:val="0"/>
      <w:marRight w:val="0"/>
      <w:marTop w:val="0"/>
      <w:marBottom w:val="0"/>
      <w:divBdr>
        <w:top w:val="none" w:sz="0" w:space="0" w:color="auto"/>
        <w:left w:val="none" w:sz="0" w:space="0" w:color="auto"/>
        <w:bottom w:val="none" w:sz="0" w:space="0" w:color="auto"/>
        <w:right w:val="none" w:sz="0" w:space="0" w:color="auto"/>
      </w:divBdr>
    </w:div>
    <w:div w:id="471412983">
      <w:marLeft w:val="0"/>
      <w:marRight w:val="0"/>
      <w:marTop w:val="0"/>
      <w:marBottom w:val="0"/>
      <w:divBdr>
        <w:top w:val="none" w:sz="0" w:space="0" w:color="auto"/>
        <w:left w:val="none" w:sz="0" w:space="0" w:color="auto"/>
        <w:bottom w:val="none" w:sz="0" w:space="0" w:color="auto"/>
        <w:right w:val="none" w:sz="0" w:space="0" w:color="auto"/>
      </w:divBdr>
    </w:div>
    <w:div w:id="673193503">
      <w:marLeft w:val="0"/>
      <w:marRight w:val="0"/>
      <w:marTop w:val="0"/>
      <w:marBottom w:val="0"/>
      <w:divBdr>
        <w:top w:val="none" w:sz="0" w:space="0" w:color="auto"/>
        <w:left w:val="none" w:sz="0" w:space="0" w:color="auto"/>
        <w:bottom w:val="none" w:sz="0" w:space="0" w:color="auto"/>
        <w:right w:val="none" w:sz="0" w:space="0" w:color="auto"/>
      </w:divBdr>
    </w:div>
    <w:div w:id="718017036">
      <w:marLeft w:val="0"/>
      <w:marRight w:val="0"/>
      <w:marTop w:val="0"/>
      <w:marBottom w:val="0"/>
      <w:divBdr>
        <w:top w:val="none" w:sz="0" w:space="0" w:color="auto"/>
        <w:left w:val="none" w:sz="0" w:space="0" w:color="auto"/>
        <w:bottom w:val="none" w:sz="0" w:space="0" w:color="auto"/>
        <w:right w:val="none" w:sz="0" w:space="0" w:color="auto"/>
      </w:divBdr>
    </w:div>
    <w:div w:id="752554797">
      <w:marLeft w:val="0"/>
      <w:marRight w:val="0"/>
      <w:marTop w:val="0"/>
      <w:marBottom w:val="0"/>
      <w:divBdr>
        <w:top w:val="none" w:sz="0" w:space="0" w:color="auto"/>
        <w:left w:val="none" w:sz="0" w:space="0" w:color="auto"/>
        <w:bottom w:val="none" w:sz="0" w:space="0" w:color="auto"/>
        <w:right w:val="none" w:sz="0" w:space="0" w:color="auto"/>
      </w:divBdr>
    </w:div>
    <w:div w:id="793910666">
      <w:marLeft w:val="0"/>
      <w:marRight w:val="0"/>
      <w:marTop w:val="0"/>
      <w:marBottom w:val="0"/>
      <w:divBdr>
        <w:top w:val="none" w:sz="0" w:space="0" w:color="auto"/>
        <w:left w:val="none" w:sz="0" w:space="0" w:color="auto"/>
        <w:bottom w:val="none" w:sz="0" w:space="0" w:color="auto"/>
        <w:right w:val="none" w:sz="0" w:space="0" w:color="auto"/>
      </w:divBdr>
    </w:div>
    <w:div w:id="837237461">
      <w:marLeft w:val="0"/>
      <w:marRight w:val="0"/>
      <w:marTop w:val="0"/>
      <w:marBottom w:val="0"/>
      <w:divBdr>
        <w:top w:val="none" w:sz="0" w:space="0" w:color="auto"/>
        <w:left w:val="none" w:sz="0" w:space="0" w:color="auto"/>
        <w:bottom w:val="none" w:sz="0" w:space="0" w:color="auto"/>
        <w:right w:val="none" w:sz="0" w:space="0" w:color="auto"/>
      </w:divBdr>
    </w:div>
    <w:div w:id="837575861">
      <w:marLeft w:val="0"/>
      <w:marRight w:val="0"/>
      <w:marTop w:val="0"/>
      <w:marBottom w:val="0"/>
      <w:divBdr>
        <w:top w:val="none" w:sz="0" w:space="0" w:color="auto"/>
        <w:left w:val="none" w:sz="0" w:space="0" w:color="auto"/>
        <w:bottom w:val="none" w:sz="0" w:space="0" w:color="auto"/>
        <w:right w:val="none" w:sz="0" w:space="0" w:color="auto"/>
      </w:divBdr>
      <w:divsChild>
        <w:div w:id="813327853">
          <w:marLeft w:val="0"/>
          <w:marRight w:val="0"/>
          <w:marTop w:val="0"/>
          <w:marBottom w:val="0"/>
          <w:divBdr>
            <w:top w:val="none" w:sz="0" w:space="0" w:color="auto"/>
            <w:left w:val="none" w:sz="0" w:space="0" w:color="auto"/>
            <w:bottom w:val="none" w:sz="0" w:space="0" w:color="auto"/>
            <w:right w:val="none" w:sz="0" w:space="0" w:color="auto"/>
          </w:divBdr>
        </w:div>
      </w:divsChild>
    </w:div>
    <w:div w:id="885602854">
      <w:marLeft w:val="0"/>
      <w:marRight w:val="0"/>
      <w:marTop w:val="0"/>
      <w:marBottom w:val="0"/>
      <w:divBdr>
        <w:top w:val="none" w:sz="0" w:space="0" w:color="auto"/>
        <w:left w:val="none" w:sz="0" w:space="0" w:color="auto"/>
        <w:bottom w:val="none" w:sz="0" w:space="0" w:color="auto"/>
        <w:right w:val="none" w:sz="0" w:space="0" w:color="auto"/>
      </w:divBdr>
    </w:div>
    <w:div w:id="930508532">
      <w:marLeft w:val="0"/>
      <w:marRight w:val="0"/>
      <w:marTop w:val="0"/>
      <w:marBottom w:val="0"/>
      <w:divBdr>
        <w:top w:val="none" w:sz="0" w:space="0" w:color="auto"/>
        <w:left w:val="none" w:sz="0" w:space="0" w:color="auto"/>
        <w:bottom w:val="none" w:sz="0" w:space="0" w:color="auto"/>
        <w:right w:val="none" w:sz="0" w:space="0" w:color="auto"/>
      </w:divBdr>
    </w:div>
    <w:div w:id="933974028">
      <w:marLeft w:val="0"/>
      <w:marRight w:val="0"/>
      <w:marTop w:val="0"/>
      <w:marBottom w:val="0"/>
      <w:divBdr>
        <w:top w:val="none" w:sz="0" w:space="0" w:color="auto"/>
        <w:left w:val="none" w:sz="0" w:space="0" w:color="auto"/>
        <w:bottom w:val="none" w:sz="0" w:space="0" w:color="auto"/>
        <w:right w:val="none" w:sz="0" w:space="0" w:color="auto"/>
      </w:divBdr>
    </w:div>
    <w:div w:id="967930590">
      <w:marLeft w:val="0"/>
      <w:marRight w:val="0"/>
      <w:marTop w:val="0"/>
      <w:marBottom w:val="0"/>
      <w:divBdr>
        <w:top w:val="none" w:sz="0" w:space="0" w:color="auto"/>
        <w:left w:val="none" w:sz="0" w:space="0" w:color="auto"/>
        <w:bottom w:val="none" w:sz="0" w:space="0" w:color="auto"/>
        <w:right w:val="none" w:sz="0" w:space="0" w:color="auto"/>
      </w:divBdr>
    </w:div>
    <w:div w:id="978606435">
      <w:marLeft w:val="0"/>
      <w:marRight w:val="0"/>
      <w:marTop w:val="0"/>
      <w:marBottom w:val="0"/>
      <w:divBdr>
        <w:top w:val="none" w:sz="0" w:space="0" w:color="auto"/>
        <w:left w:val="none" w:sz="0" w:space="0" w:color="auto"/>
        <w:bottom w:val="none" w:sz="0" w:space="0" w:color="auto"/>
        <w:right w:val="none" w:sz="0" w:space="0" w:color="auto"/>
      </w:divBdr>
    </w:div>
    <w:div w:id="1034766136">
      <w:marLeft w:val="0"/>
      <w:marRight w:val="0"/>
      <w:marTop w:val="0"/>
      <w:marBottom w:val="0"/>
      <w:divBdr>
        <w:top w:val="none" w:sz="0" w:space="0" w:color="auto"/>
        <w:left w:val="none" w:sz="0" w:space="0" w:color="auto"/>
        <w:bottom w:val="none" w:sz="0" w:space="0" w:color="auto"/>
        <w:right w:val="none" w:sz="0" w:space="0" w:color="auto"/>
      </w:divBdr>
    </w:div>
    <w:div w:id="1113019173">
      <w:marLeft w:val="0"/>
      <w:marRight w:val="0"/>
      <w:marTop w:val="0"/>
      <w:marBottom w:val="0"/>
      <w:divBdr>
        <w:top w:val="none" w:sz="0" w:space="0" w:color="auto"/>
        <w:left w:val="none" w:sz="0" w:space="0" w:color="auto"/>
        <w:bottom w:val="none" w:sz="0" w:space="0" w:color="auto"/>
        <w:right w:val="none" w:sz="0" w:space="0" w:color="auto"/>
      </w:divBdr>
    </w:div>
    <w:div w:id="1136145381">
      <w:marLeft w:val="0"/>
      <w:marRight w:val="0"/>
      <w:marTop w:val="0"/>
      <w:marBottom w:val="0"/>
      <w:divBdr>
        <w:top w:val="none" w:sz="0" w:space="0" w:color="auto"/>
        <w:left w:val="none" w:sz="0" w:space="0" w:color="auto"/>
        <w:bottom w:val="none" w:sz="0" w:space="0" w:color="auto"/>
        <w:right w:val="none" w:sz="0" w:space="0" w:color="auto"/>
      </w:divBdr>
    </w:div>
    <w:div w:id="1217164273">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249582067">
      <w:marLeft w:val="0"/>
      <w:marRight w:val="0"/>
      <w:marTop w:val="0"/>
      <w:marBottom w:val="0"/>
      <w:divBdr>
        <w:top w:val="none" w:sz="0" w:space="0" w:color="auto"/>
        <w:left w:val="none" w:sz="0" w:space="0" w:color="auto"/>
        <w:bottom w:val="none" w:sz="0" w:space="0" w:color="auto"/>
        <w:right w:val="none" w:sz="0" w:space="0" w:color="auto"/>
      </w:divBdr>
      <w:divsChild>
        <w:div w:id="666519743">
          <w:marLeft w:val="0"/>
          <w:marRight w:val="0"/>
          <w:marTop w:val="0"/>
          <w:marBottom w:val="0"/>
          <w:divBdr>
            <w:top w:val="none" w:sz="0" w:space="0" w:color="auto"/>
            <w:left w:val="none" w:sz="0" w:space="0" w:color="auto"/>
            <w:bottom w:val="none" w:sz="0" w:space="0" w:color="auto"/>
            <w:right w:val="none" w:sz="0" w:space="0" w:color="auto"/>
          </w:divBdr>
          <w:divsChild>
            <w:div w:id="10814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7513">
      <w:marLeft w:val="0"/>
      <w:marRight w:val="0"/>
      <w:marTop w:val="0"/>
      <w:marBottom w:val="0"/>
      <w:divBdr>
        <w:top w:val="none" w:sz="0" w:space="0" w:color="auto"/>
        <w:left w:val="none" w:sz="0" w:space="0" w:color="auto"/>
        <w:bottom w:val="none" w:sz="0" w:space="0" w:color="auto"/>
        <w:right w:val="none" w:sz="0" w:space="0" w:color="auto"/>
      </w:divBdr>
    </w:div>
    <w:div w:id="1287586497">
      <w:marLeft w:val="0"/>
      <w:marRight w:val="0"/>
      <w:marTop w:val="0"/>
      <w:marBottom w:val="0"/>
      <w:divBdr>
        <w:top w:val="none" w:sz="0" w:space="0" w:color="auto"/>
        <w:left w:val="none" w:sz="0" w:space="0" w:color="auto"/>
        <w:bottom w:val="none" w:sz="0" w:space="0" w:color="auto"/>
        <w:right w:val="none" w:sz="0" w:space="0" w:color="auto"/>
      </w:divBdr>
    </w:div>
    <w:div w:id="1289047949">
      <w:marLeft w:val="0"/>
      <w:marRight w:val="0"/>
      <w:marTop w:val="0"/>
      <w:marBottom w:val="120"/>
      <w:divBdr>
        <w:top w:val="none" w:sz="0" w:space="0" w:color="auto"/>
        <w:left w:val="none" w:sz="0" w:space="0" w:color="auto"/>
        <w:bottom w:val="none" w:sz="0" w:space="0" w:color="auto"/>
        <w:right w:val="none" w:sz="0" w:space="0" w:color="auto"/>
      </w:divBdr>
      <w:divsChild>
        <w:div w:id="887839782">
          <w:marLeft w:val="0"/>
          <w:marRight w:val="0"/>
          <w:marTop w:val="0"/>
          <w:marBottom w:val="0"/>
          <w:divBdr>
            <w:top w:val="none" w:sz="0" w:space="0" w:color="auto"/>
            <w:left w:val="none" w:sz="0" w:space="0" w:color="auto"/>
            <w:bottom w:val="none" w:sz="0" w:space="0" w:color="auto"/>
            <w:right w:val="none" w:sz="0" w:space="0" w:color="auto"/>
          </w:divBdr>
        </w:div>
      </w:divsChild>
    </w:div>
    <w:div w:id="1294747403">
      <w:marLeft w:val="0"/>
      <w:marRight w:val="0"/>
      <w:marTop w:val="0"/>
      <w:marBottom w:val="0"/>
      <w:divBdr>
        <w:top w:val="none" w:sz="0" w:space="0" w:color="auto"/>
        <w:left w:val="none" w:sz="0" w:space="0" w:color="auto"/>
        <w:bottom w:val="none" w:sz="0" w:space="0" w:color="auto"/>
        <w:right w:val="none" w:sz="0" w:space="0" w:color="auto"/>
      </w:divBdr>
    </w:div>
    <w:div w:id="1311446936">
      <w:marLeft w:val="0"/>
      <w:marRight w:val="0"/>
      <w:marTop w:val="0"/>
      <w:marBottom w:val="0"/>
      <w:divBdr>
        <w:top w:val="none" w:sz="0" w:space="0" w:color="auto"/>
        <w:left w:val="none" w:sz="0" w:space="0" w:color="auto"/>
        <w:bottom w:val="none" w:sz="0" w:space="0" w:color="auto"/>
        <w:right w:val="none" w:sz="0" w:space="0" w:color="auto"/>
      </w:divBdr>
    </w:div>
    <w:div w:id="1322541614">
      <w:marLeft w:val="0"/>
      <w:marRight w:val="0"/>
      <w:marTop w:val="0"/>
      <w:marBottom w:val="0"/>
      <w:divBdr>
        <w:top w:val="none" w:sz="0" w:space="0" w:color="auto"/>
        <w:left w:val="none" w:sz="0" w:space="0" w:color="auto"/>
        <w:bottom w:val="none" w:sz="0" w:space="0" w:color="auto"/>
        <w:right w:val="none" w:sz="0" w:space="0" w:color="auto"/>
      </w:divBdr>
    </w:div>
    <w:div w:id="1324506905">
      <w:marLeft w:val="0"/>
      <w:marRight w:val="0"/>
      <w:marTop w:val="0"/>
      <w:marBottom w:val="0"/>
      <w:divBdr>
        <w:top w:val="none" w:sz="0" w:space="0" w:color="auto"/>
        <w:left w:val="none" w:sz="0" w:space="0" w:color="auto"/>
        <w:bottom w:val="none" w:sz="0" w:space="0" w:color="auto"/>
        <w:right w:val="none" w:sz="0" w:space="0" w:color="auto"/>
      </w:divBdr>
    </w:div>
    <w:div w:id="1355767519">
      <w:marLeft w:val="0"/>
      <w:marRight w:val="0"/>
      <w:marTop w:val="0"/>
      <w:marBottom w:val="0"/>
      <w:divBdr>
        <w:top w:val="none" w:sz="0" w:space="0" w:color="auto"/>
        <w:left w:val="none" w:sz="0" w:space="0" w:color="auto"/>
        <w:bottom w:val="none" w:sz="0" w:space="0" w:color="auto"/>
        <w:right w:val="none" w:sz="0" w:space="0" w:color="auto"/>
      </w:divBdr>
    </w:div>
    <w:div w:id="1391079797">
      <w:marLeft w:val="0"/>
      <w:marRight w:val="0"/>
      <w:marTop w:val="0"/>
      <w:marBottom w:val="0"/>
      <w:divBdr>
        <w:top w:val="none" w:sz="0" w:space="0" w:color="auto"/>
        <w:left w:val="none" w:sz="0" w:space="0" w:color="auto"/>
        <w:bottom w:val="none" w:sz="0" w:space="0" w:color="auto"/>
        <w:right w:val="none" w:sz="0" w:space="0" w:color="auto"/>
      </w:divBdr>
    </w:div>
    <w:div w:id="1416587367">
      <w:marLeft w:val="0"/>
      <w:marRight w:val="0"/>
      <w:marTop w:val="0"/>
      <w:marBottom w:val="120"/>
      <w:divBdr>
        <w:top w:val="none" w:sz="0" w:space="0" w:color="auto"/>
        <w:left w:val="none" w:sz="0" w:space="0" w:color="auto"/>
        <w:bottom w:val="none" w:sz="0" w:space="0" w:color="auto"/>
        <w:right w:val="none" w:sz="0" w:space="0" w:color="auto"/>
      </w:divBdr>
      <w:divsChild>
        <w:div w:id="252013241">
          <w:marLeft w:val="0"/>
          <w:marRight w:val="0"/>
          <w:marTop w:val="0"/>
          <w:marBottom w:val="0"/>
          <w:divBdr>
            <w:top w:val="none" w:sz="0" w:space="0" w:color="auto"/>
            <w:left w:val="none" w:sz="0" w:space="0" w:color="auto"/>
            <w:bottom w:val="none" w:sz="0" w:space="0" w:color="auto"/>
            <w:right w:val="none" w:sz="0" w:space="0" w:color="auto"/>
          </w:divBdr>
        </w:div>
      </w:divsChild>
    </w:div>
    <w:div w:id="1426075206">
      <w:marLeft w:val="0"/>
      <w:marRight w:val="0"/>
      <w:marTop w:val="0"/>
      <w:marBottom w:val="0"/>
      <w:divBdr>
        <w:top w:val="none" w:sz="0" w:space="0" w:color="auto"/>
        <w:left w:val="none" w:sz="0" w:space="0" w:color="auto"/>
        <w:bottom w:val="none" w:sz="0" w:space="0" w:color="auto"/>
        <w:right w:val="none" w:sz="0" w:space="0" w:color="auto"/>
      </w:divBdr>
    </w:div>
    <w:div w:id="1480925008">
      <w:marLeft w:val="0"/>
      <w:marRight w:val="0"/>
      <w:marTop w:val="0"/>
      <w:marBottom w:val="120"/>
      <w:divBdr>
        <w:top w:val="none" w:sz="0" w:space="0" w:color="auto"/>
        <w:left w:val="none" w:sz="0" w:space="0" w:color="auto"/>
        <w:bottom w:val="none" w:sz="0" w:space="0" w:color="auto"/>
        <w:right w:val="none" w:sz="0" w:space="0" w:color="auto"/>
      </w:divBdr>
      <w:divsChild>
        <w:div w:id="1627346208">
          <w:marLeft w:val="0"/>
          <w:marRight w:val="0"/>
          <w:marTop w:val="0"/>
          <w:marBottom w:val="0"/>
          <w:divBdr>
            <w:top w:val="none" w:sz="0" w:space="0" w:color="auto"/>
            <w:left w:val="none" w:sz="0" w:space="0" w:color="auto"/>
            <w:bottom w:val="none" w:sz="0" w:space="0" w:color="auto"/>
            <w:right w:val="none" w:sz="0" w:space="0" w:color="auto"/>
          </w:divBdr>
        </w:div>
      </w:divsChild>
    </w:div>
    <w:div w:id="1517572521">
      <w:marLeft w:val="0"/>
      <w:marRight w:val="0"/>
      <w:marTop w:val="0"/>
      <w:marBottom w:val="0"/>
      <w:divBdr>
        <w:top w:val="none" w:sz="0" w:space="0" w:color="auto"/>
        <w:left w:val="none" w:sz="0" w:space="0" w:color="auto"/>
        <w:bottom w:val="none" w:sz="0" w:space="0" w:color="auto"/>
        <w:right w:val="none" w:sz="0" w:space="0" w:color="auto"/>
      </w:divBdr>
    </w:div>
    <w:div w:id="1576627621">
      <w:marLeft w:val="0"/>
      <w:marRight w:val="0"/>
      <w:marTop w:val="0"/>
      <w:marBottom w:val="0"/>
      <w:divBdr>
        <w:top w:val="none" w:sz="0" w:space="0" w:color="auto"/>
        <w:left w:val="none" w:sz="0" w:space="0" w:color="auto"/>
        <w:bottom w:val="none" w:sz="0" w:space="0" w:color="auto"/>
        <w:right w:val="none" w:sz="0" w:space="0" w:color="auto"/>
      </w:divBdr>
    </w:div>
    <w:div w:id="1576894288">
      <w:marLeft w:val="0"/>
      <w:marRight w:val="0"/>
      <w:marTop w:val="0"/>
      <w:marBottom w:val="0"/>
      <w:divBdr>
        <w:top w:val="none" w:sz="0" w:space="0" w:color="auto"/>
        <w:left w:val="none" w:sz="0" w:space="0" w:color="auto"/>
        <w:bottom w:val="none" w:sz="0" w:space="0" w:color="auto"/>
        <w:right w:val="none" w:sz="0" w:space="0" w:color="auto"/>
      </w:divBdr>
    </w:div>
    <w:div w:id="1593590938">
      <w:marLeft w:val="0"/>
      <w:marRight w:val="0"/>
      <w:marTop w:val="0"/>
      <w:marBottom w:val="0"/>
      <w:divBdr>
        <w:top w:val="none" w:sz="0" w:space="0" w:color="auto"/>
        <w:left w:val="none" w:sz="0" w:space="0" w:color="auto"/>
        <w:bottom w:val="none" w:sz="0" w:space="0" w:color="auto"/>
        <w:right w:val="none" w:sz="0" w:space="0" w:color="auto"/>
      </w:divBdr>
    </w:div>
    <w:div w:id="1605457628">
      <w:marLeft w:val="0"/>
      <w:marRight w:val="0"/>
      <w:marTop w:val="0"/>
      <w:marBottom w:val="0"/>
      <w:divBdr>
        <w:top w:val="none" w:sz="0" w:space="0" w:color="auto"/>
        <w:left w:val="none" w:sz="0" w:space="0" w:color="auto"/>
        <w:bottom w:val="none" w:sz="0" w:space="0" w:color="auto"/>
        <w:right w:val="none" w:sz="0" w:space="0" w:color="auto"/>
      </w:divBdr>
    </w:div>
    <w:div w:id="1614170372">
      <w:marLeft w:val="0"/>
      <w:marRight w:val="0"/>
      <w:marTop w:val="0"/>
      <w:marBottom w:val="0"/>
      <w:divBdr>
        <w:top w:val="none" w:sz="0" w:space="0" w:color="auto"/>
        <w:left w:val="none" w:sz="0" w:space="0" w:color="auto"/>
        <w:bottom w:val="none" w:sz="0" w:space="0" w:color="auto"/>
        <w:right w:val="none" w:sz="0" w:space="0" w:color="auto"/>
      </w:divBdr>
    </w:div>
    <w:div w:id="1669400827">
      <w:marLeft w:val="0"/>
      <w:marRight w:val="0"/>
      <w:marTop w:val="0"/>
      <w:marBottom w:val="120"/>
      <w:divBdr>
        <w:top w:val="none" w:sz="0" w:space="0" w:color="auto"/>
        <w:left w:val="none" w:sz="0" w:space="0" w:color="auto"/>
        <w:bottom w:val="none" w:sz="0" w:space="0" w:color="auto"/>
        <w:right w:val="none" w:sz="0" w:space="0" w:color="auto"/>
      </w:divBdr>
      <w:divsChild>
        <w:div w:id="1735003807">
          <w:marLeft w:val="0"/>
          <w:marRight w:val="0"/>
          <w:marTop w:val="0"/>
          <w:marBottom w:val="0"/>
          <w:divBdr>
            <w:top w:val="none" w:sz="0" w:space="0" w:color="auto"/>
            <w:left w:val="none" w:sz="0" w:space="0" w:color="auto"/>
            <w:bottom w:val="none" w:sz="0" w:space="0" w:color="auto"/>
            <w:right w:val="none" w:sz="0" w:space="0" w:color="auto"/>
          </w:divBdr>
        </w:div>
      </w:divsChild>
    </w:div>
    <w:div w:id="1726563300">
      <w:marLeft w:val="0"/>
      <w:marRight w:val="0"/>
      <w:marTop w:val="0"/>
      <w:marBottom w:val="0"/>
      <w:divBdr>
        <w:top w:val="none" w:sz="0" w:space="0" w:color="auto"/>
        <w:left w:val="none" w:sz="0" w:space="0" w:color="auto"/>
        <w:bottom w:val="none" w:sz="0" w:space="0" w:color="auto"/>
        <w:right w:val="none" w:sz="0" w:space="0" w:color="auto"/>
      </w:divBdr>
    </w:div>
    <w:div w:id="1880170150">
      <w:marLeft w:val="0"/>
      <w:marRight w:val="0"/>
      <w:marTop w:val="0"/>
      <w:marBottom w:val="0"/>
      <w:divBdr>
        <w:top w:val="none" w:sz="0" w:space="0" w:color="auto"/>
        <w:left w:val="none" w:sz="0" w:space="0" w:color="auto"/>
        <w:bottom w:val="none" w:sz="0" w:space="0" w:color="auto"/>
        <w:right w:val="none" w:sz="0" w:space="0" w:color="auto"/>
      </w:divBdr>
    </w:div>
    <w:div w:id="1895658016">
      <w:marLeft w:val="0"/>
      <w:marRight w:val="0"/>
      <w:marTop w:val="0"/>
      <w:marBottom w:val="0"/>
      <w:divBdr>
        <w:top w:val="none" w:sz="0" w:space="0" w:color="auto"/>
        <w:left w:val="none" w:sz="0" w:space="0" w:color="auto"/>
        <w:bottom w:val="none" w:sz="0" w:space="0" w:color="auto"/>
        <w:right w:val="none" w:sz="0" w:space="0" w:color="auto"/>
      </w:divBdr>
    </w:div>
    <w:div w:id="1926528532">
      <w:marLeft w:val="0"/>
      <w:marRight w:val="0"/>
      <w:marTop w:val="0"/>
      <w:marBottom w:val="0"/>
      <w:divBdr>
        <w:top w:val="none" w:sz="0" w:space="0" w:color="auto"/>
        <w:left w:val="none" w:sz="0" w:space="0" w:color="auto"/>
        <w:bottom w:val="none" w:sz="0" w:space="0" w:color="auto"/>
        <w:right w:val="none" w:sz="0" w:space="0" w:color="auto"/>
      </w:divBdr>
    </w:div>
    <w:div w:id="1941063392">
      <w:marLeft w:val="0"/>
      <w:marRight w:val="0"/>
      <w:marTop w:val="0"/>
      <w:marBottom w:val="0"/>
      <w:divBdr>
        <w:top w:val="none" w:sz="0" w:space="0" w:color="auto"/>
        <w:left w:val="none" w:sz="0" w:space="0" w:color="auto"/>
        <w:bottom w:val="none" w:sz="0" w:space="0" w:color="auto"/>
        <w:right w:val="none" w:sz="0" w:space="0" w:color="auto"/>
      </w:divBdr>
    </w:div>
    <w:div w:id="1949459900">
      <w:marLeft w:val="0"/>
      <w:marRight w:val="0"/>
      <w:marTop w:val="0"/>
      <w:marBottom w:val="0"/>
      <w:divBdr>
        <w:top w:val="none" w:sz="0" w:space="0" w:color="auto"/>
        <w:left w:val="none" w:sz="0" w:space="0" w:color="auto"/>
        <w:bottom w:val="none" w:sz="0" w:space="0" w:color="auto"/>
        <w:right w:val="none" w:sz="0" w:space="0" w:color="auto"/>
      </w:divBdr>
    </w:div>
    <w:div w:id="2012950155">
      <w:marLeft w:val="0"/>
      <w:marRight w:val="0"/>
      <w:marTop w:val="0"/>
      <w:marBottom w:val="0"/>
      <w:divBdr>
        <w:top w:val="none" w:sz="0" w:space="0" w:color="auto"/>
        <w:left w:val="none" w:sz="0" w:space="0" w:color="auto"/>
        <w:bottom w:val="none" w:sz="0" w:space="0" w:color="auto"/>
        <w:right w:val="none" w:sz="0" w:space="0" w:color="auto"/>
      </w:divBdr>
    </w:div>
    <w:div w:id="2034376855">
      <w:marLeft w:val="0"/>
      <w:marRight w:val="0"/>
      <w:marTop w:val="0"/>
      <w:marBottom w:val="0"/>
      <w:divBdr>
        <w:top w:val="none" w:sz="0" w:space="0" w:color="auto"/>
        <w:left w:val="none" w:sz="0" w:space="0" w:color="auto"/>
        <w:bottom w:val="none" w:sz="0" w:space="0" w:color="auto"/>
        <w:right w:val="none" w:sz="0" w:space="0" w:color="auto"/>
      </w:divBdr>
    </w:div>
    <w:div w:id="2050451302">
      <w:marLeft w:val="0"/>
      <w:marRight w:val="0"/>
      <w:marTop w:val="0"/>
      <w:marBottom w:val="0"/>
      <w:divBdr>
        <w:top w:val="none" w:sz="0" w:space="0" w:color="auto"/>
        <w:left w:val="none" w:sz="0" w:space="0" w:color="auto"/>
        <w:bottom w:val="none" w:sz="0" w:space="0" w:color="auto"/>
        <w:right w:val="none" w:sz="0" w:space="0" w:color="auto"/>
      </w:divBdr>
    </w:div>
    <w:div w:id="2057267729">
      <w:marLeft w:val="0"/>
      <w:marRight w:val="0"/>
      <w:marTop w:val="0"/>
      <w:marBottom w:val="120"/>
      <w:divBdr>
        <w:top w:val="none" w:sz="0" w:space="0" w:color="auto"/>
        <w:left w:val="none" w:sz="0" w:space="0" w:color="auto"/>
        <w:bottom w:val="none" w:sz="0" w:space="0" w:color="auto"/>
        <w:right w:val="none" w:sz="0" w:space="0" w:color="auto"/>
      </w:divBdr>
    </w:div>
    <w:div w:id="20735025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ativityonthehi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vityonthehi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Worship Plan for Sunday, February 26, 2023</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26, 2023</dc:title>
  <dc:subject/>
  <dc:creator>Blue Earth</dc:creator>
  <cp:keywords/>
  <dc:description/>
  <cp:lastModifiedBy>Kirsten Spalding</cp:lastModifiedBy>
  <cp:revision>4</cp:revision>
  <dcterms:created xsi:type="dcterms:W3CDTF">2023-03-20T16:16:00Z</dcterms:created>
  <dcterms:modified xsi:type="dcterms:W3CDTF">2023-03-23T04:31:00Z</dcterms:modified>
</cp:coreProperties>
</file>